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4181" w:rsidRPr="00DE09BF" w:rsidRDefault="00654181" w:rsidP="00234F20">
      <w:pPr>
        <w:pStyle w:val="a5"/>
        <w:tabs>
          <w:tab w:val="left" w:pos="567"/>
          <w:tab w:val="right" w:pos="9355"/>
        </w:tabs>
        <w:rPr>
          <w:rFonts w:ascii="Times New Roman" w:hAnsi="Times New Roman" w:cs="Times New Roman"/>
          <w:sz w:val="24"/>
          <w:szCs w:val="24"/>
          <w:lang w:val="en-US"/>
        </w:rPr>
      </w:pPr>
      <w:bookmarkStart w:id="0" w:name="_GoBack"/>
      <w:bookmarkEnd w:id="0"/>
      <w:r w:rsidRPr="00234F20">
        <w:rPr>
          <w:rFonts w:ascii="Times New Roman" w:hAnsi="Times New Roman" w:cs="Times New Roman"/>
          <w:sz w:val="24"/>
          <w:szCs w:val="24"/>
          <w:lang w:val="kk-KZ"/>
        </w:rPr>
        <w:t>Қазақстан Республикасының</w:t>
      </w:r>
      <w:r w:rsidRPr="00234F20">
        <w:rPr>
          <w:rFonts w:ascii="Times New Roman" w:hAnsi="Times New Roman" w:cs="Times New Roman"/>
          <w:sz w:val="24"/>
          <w:szCs w:val="24"/>
          <w:lang w:val="kk-KZ"/>
        </w:rPr>
        <w:tab/>
      </w:r>
      <w:r w:rsidRPr="00234F20">
        <w:rPr>
          <w:rFonts w:ascii="Times New Roman" w:hAnsi="Times New Roman" w:cs="Times New Roman"/>
          <w:sz w:val="24"/>
          <w:szCs w:val="24"/>
          <w:lang w:val="en-US"/>
        </w:rPr>
        <w:t>Ministry</w:t>
      </w: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r w:rsidRPr="00234F20">
        <w:rPr>
          <w:rFonts w:ascii="Times New Roman" w:hAnsi="Times New Roman" w:cs="Times New Roman"/>
          <w:sz w:val="24"/>
          <w:szCs w:val="24"/>
          <w:lang w:val="kk-KZ"/>
        </w:rPr>
        <w:t>Білім және ғылым</w:t>
      </w:r>
      <w:r w:rsidRPr="00234F20">
        <w:rPr>
          <w:rFonts w:ascii="Times New Roman" w:hAnsi="Times New Roman" w:cs="Times New Roman"/>
          <w:sz w:val="24"/>
          <w:szCs w:val="24"/>
          <w:lang w:val="kk-KZ"/>
        </w:rPr>
        <w:tab/>
      </w:r>
      <w:r w:rsidRPr="00234F20">
        <w:rPr>
          <w:rFonts w:ascii="Times New Roman" w:hAnsi="Times New Roman" w:cs="Times New Roman"/>
          <w:sz w:val="24"/>
          <w:szCs w:val="24"/>
          <w:lang w:val="en-US"/>
        </w:rPr>
        <w:t xml:space="preserve">of education and science </w:t>
      </w: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r w:rsidRPr="00234F20">
        <w:rPr>
          <w:rFonts w:ascii="Times New Roman" w:hAnsi="Times New Roman" w:cs="Times New Roman"/>
          <w:sz w:val="24"/>
          <w:szCs w:val="24"/>
          <w:lang w:val="kk-KZ"/>
        </w:rPr>
        <w:t>министрлігі</w:t>
      </w:r>
      <w:r w:rsidRPr="00234F20">
        <w:rPr>
          <w:rFonts w:ascii="Times New Roman" w:hAnsi="Times New Roman" w:cs="Times New Roman"/>
          <w:sz w:val="24"/>
          <w:szCs w:val="24"/>
          <w:lang w:val="kk-KZ"/>
        </w:rPr>
        <w:tab/>
      </w:r>
      <w:r w:rsidRPr="00234F20">
        <w:rPr>
          <w:rFonts w:ascii="Times New Roman" w:hAnsi="Times New Roman" w:cs="Times New Roman"/>
          <w:sz w:val="24"/>
          <w:szCs w:val="24"/>
          <w:lang w:val="en-US"/>
        </w:rPr>
        <w:t>of the republic of Kazakhstan</w:t>
      </w: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p>
    <w:p w:rsidR="00654181" w:rsidRPr="00234F20" w:rsidRDefault="00654181" w:rsidP="00234F20">
      <w:pPr>
        <w:pStyle w:val="a5"/>
        <w:tabs>
          <w:tab w:val="left" w:pos="567"/>
          <w:tab w:val="right" w:pos="9355"/>
        </w:tabs>
        <w:rPr>
          <w:rFonts w:ascii="Times New Roman" w:hAnsi="Times New Roman" w:cs="Times New Roman"/>
          <w:sz w:val="24"/>
          <w:szCs w:val="24"/>
          <w:lang w:val="kk-KZ"/>
        </w:rPr>
      </w:pPr>
      <w:r w:rsidRPr="00234F20">
        <w:rPr>
          <w:rFonts w:ascii="Times New Roman" w:hAnsi="Times New Roman" w:cs="Times New Roman"/>
          <w:sz w:val="24"/>
          <w:szCs w:val="24"/>
          <w:lang w:val="kk-KZ"/>
        </w:rPr>
        <w:t>Д. Серікбаев атындағы</w:t>
      </w:r>
      <w:r w:rsidRPr="00234F20">
        <w:rPr>
          <w:rFonts w:ascii="Times New Roman" w:hAnsi="Times New Roman" w:cs="Times New Roman"/>
          <w:sz w:val="24"/>
          <w:szCs w:val="24"/>
          <w:lang w:val="kk-KZ"/>
        </w:rPr>
        <w:tab/>
      </w:r>
      <w:r w:rsidRPr="00234F20">
        <w:rPr>
          <w:rFonts w:ascii="Times New Roman" w:hAnsi="Times New Roman" w:cs="Times New Roman"/>
          <w:sz w:val="24"/>
          <w:szCs w:val="24"/>
          <w:lang w:val="en-US"/>
        </w:rPr>
        <w:t>EKSTU</w:t>
      </w:r>
    </w:p>
    <w:p w:rsidR="00654181" w:rsidRPr="00234F20" w:rsidRDefault="00654181" w:rsidP="00234F20">
      <w:pPr>
        <w:pStyle w:val="a5"/>
        <w:tabs>
          <w:tab w:val="left" w:pos="567"/>
          <w:tab w:val="right" w:pos="9355"/>
        </w:tabs>
        <w:rPr>
          <w:rFonts w:ascii="Times New Roman" w:hAnsi="Times New Roman" w:cs="Times New Roman"/>
          <w:sz w:val="24"/>
          <w:szCs w:val="24"/>
          <w:lang w:val="kk-KZ"/>
        </w:rPr>
      </w:pPr>
      <w:r w:rsidRPr="00234F20">
        <w:rPr>
          <w:rFonts w:ascii="Times New Roman" w:hAnsi="Times New Roman" w:cs="Times New Roman"/>
          <w:sz w:val="24"/>
          <w:szCs w:val="24"/>
          <w:lang w:val="kk-KZ"/>
        </w:rPr>
        <w:t>ШҚМТУ</w:t>
      </w:r>
      <w:r w:rsidRPr="00234F20">
        <w:rPr>
          <w:rFonts w:ascii="Times New Roman" w:hAnsi="Times New Roman" w:cs="Times New Roman"/>
          <w:sz w:val="24"/>
          <w:szCs w:val="24"/>
          <w:lang w:val="kk-KZ"/>
        </w:rPr>
        <w:tab/>
      </w:r>
      <w:r w:rsidRPr="00234F20">
        <w:rPr>
          <w:rFonts w:ascii="Times New Roman" w:hAnsi="Times New Roman" w:cs="Times New Roman"/>
          <w:sz w:val="24"/>
          <w:szCs w:val="24"/>
          <w:lang w:val="en-US"/>
        </w:rPr>
        <w:t>D. Serikbayev</w:t>
      </w: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p>
    <w:p w:rsidR="00654181" w:rsidRPr="00234F20" w:rsidRDefault="00654181" w:rsidP="00234F20">
      <w:pPr>
        <w:pStyle w:val="a5"/>
        <w:tabs>
          <w:tab w:val="left" w:pos="567"/>
          <w:tab w:val="right" w:pos="9355"/>
        </w:tabs>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kk-KZ"/>
        </w:rPr>
      </w:pPr>
    </w:p>
    <w:p w:rsidR="00654181" w:rsidRPr="00234F20" w:rsidRDefault="00654181" w:rsidP="00234F20">
      <w:pPr>
        <w:tabs>
          <w:tab w:val="left" w:pos="567"/>
          <w:tab w:val="right" w:pos="9355"/>
        </w:tabs>
        <w:spacing w:after="0" w:line="240" w:lineRule="auto"/>
        <w:jc w:val="right"/>
        <w:rPr>
          <w:rFonts w:ascii="Times New Roman" w:hAnsi="Times New Roman" w:cs="Times New Roman"/>
          <w:sz w:val="24"/>
          <w:szCs w:val="24"/>
          <w:lang w:val="en-US"/>
        </w:rPr>
      </w:pPr>
      <w:r w:rsidRPr="00234F20">
        <w:rPr>
          <w:rFonts w:ascii="Times New Roman" w:hAnsi="Times New Roman" w:cs="Times New Roman"/>
          <w:sz w:val="24"/>
          <w:szCs w:val="24"/>
          <w:lang w:val="en-US"/>
        </w:rPr>
        <w:t xml:space="preserve">Dean of the Department </w:t>
      </w:r>
    </w:p>
    <w:p w:rsidR="00654181" w:rsidRPr="00234F20" w:rsidRDefault="00654181" w:rsidP="00234F20">
      <w:pPr>
        <w:tabs>
          <w:tab w:val="left" w:pos="567"/>
          <w:tab w:val="right" w:pos="9355"/>
        </w:tabs>
        <w:spacing w:after="0" w:line="240" w:lineRule="auto"/>
        <w:jc w:val="right"/>
        <w:rPr>
          <w:rFonts w:ascii="Times New Roman" w:hAnsi="Times New Roman" w:cs="Times New Roman"/>
          <w:sz w:val="24"/>
          <w:szCs w:val="24"/>
          <w:lang w:val="en-US"/>
        </w:rPr>
      </w:pPr>
      <w:r w:rsidRPr="00234F20">
        <w:rPr>
          <w:rFonts w:ascii="Times New Roman" w:hAnsi="Times New Roman" w:cs="Times New Roman"/>
          <w:sz w:val="24"/>
          <w:szCs w:val="24"/>
          <w:lang w:val="en-US"/>
        </w:rPr>
        <w:t>of Earth Sciences</w:t>
      </w:r>
    </w:p>
    <w:p w:rsidR="00654181" w:rsidRPr="00234F20" w:rsidRDefault="00654181" w:rsidP="00234F20">
      <w:pPr>
        <w:tabs>
          <w:tab w:val="left" w:pos="567"/>
          <w:tab w:val="right" w:pos="9355"/>
        </w:tabs>
        <w:spacing w:after="0" w:line="240" w:lineRule="auto"/>
        <w:jc w:val="right"/>
        <w:rPr>
          <w:rFonts w:ascii="Times New Roman" w:hAnsi="Times New Roman" w:cs="Times New Roman"/>
          <w:sz w:val="24"/>
          <w:szCs w:val="24"/>
          <w:lang w:val="kk-KZ"/>
        </w:rPr>
      </w:pPr>
    </w:p>
    <w:p w:rsidR="00654181" w:rsidRPr="00234F20" w:rsidRDefault="00654181" w:rsidP="00234F20">
      <w:pPr>
        <w:tabs>
          <w:tab w:val="left" w:pos="567"/>
          <w:tab w:val="right" w:pos="9355"/>
        </w:tabs>
        <w:spacing w:after="0" w:line="240" w:lineRule="auto"/>
        <w:jc w:val="right"/>
        <w:rPr>
          <w:rFonts w:ascii="Times New Roman" w:hAnsi="Times New Roman" w:cs="Times New Roman"/>
          <w:b/>
          <w:bCs/>
          <w:sz w:val="24"/>
          <w:szCs w:val="24"/>
          <w:lang w:val="kk-KZ"/>
        </w:rPr>
      </w:pPr>
      <w:r w:rsidRPr="00234F20">
        <w:rPr>
          <w:rFonts w:ascii="Times New Roman" w:hAnsi="Times New Roman" w:cs="Times New Roman"/>
          <w:sz w:val="24"/>
          <w:szCs w:val="24"/>
          <w:lang w:val="kk-KZ"/>
        </w:rPr>
        <w:t xml:space="preserve">_______________Т.А. </w:t>
      </w:r>
      <w:r w:rsidRPr="00234F20">
        <w:rPr>
          <w:rStyle w:val="afd"/>
          <w:rFonts w:ascii="Times New Roman" w:hAnsi="Times New Roman" w:cs="Times New Roman"/>
          <w:b w:val="0"/>
          <w:bCs w:val="0"/>
          <w:sz w:val="24"/>
          <w:szCs w:val="24"/>
          <w:lang w:val="en-US"/>
        </w:rPr>
        <w:t>Ryspaev</w:t>
      </w:r>
    </w:p>
    <w:p w:rsidR="00654181" w:rsidRPr="00234F20" w:rsidRDefault="00654181" w:rsidP="00234F20">
      <w:pPr>
        <w:tabs>
          <w:tab w:val="left" w:pos="567"/>
          <w:tab w:val="right" w:pos="9355"/>
        </w:tabs>
        <w:spacing w:after="0" w:line="240" w:lineRule="auto"/>
        <w:jc w:val="right"/>
        <w:rPr>
          <w:rFonts w:ascii="Times New Roman" w:hAnsi="Times New Roman" w:cs="Times New Roman"/>
          <w:sz w:val="24"/>
          <w:szCs w:val="24"/>
          <w:lang w:val="kk-KZ"/>
        </w:rPr>
      </w:pPr>
      <w:r w:rsidRPr="00234F20">
        <w:rPr>
          <w:rFonts w:ascii="Times New Roman" w:hAnsi="Times New Roman" w:cs="Times New Roman"/>
          <w:b/>
          <w:bCs/>
          <w:sz w:val="24"/>
          <w:szCs w:val="24"/>
          <w:lang w:val="kk-KZ"/>
        </w:rPr>
        <w:t>«</w:t>
      </w:r>
      <w:r w:rsidRPr="00234F20">
        <w:rPr>
          <w:rFonts w:ascii="Times New Roman" w:hAnsi="Times New Roman" w:cs="Times New Roman"/>
          <w:sz w:val="24"/>
          <w:szCs w:val="24"/>
          <w:lang w:val="kk-KZ"/>
        </w:rPr>
        <w:t>______</w:t>
      </w:r>
      <w:r w:rsidRPr="00234F20">
        <w:rPr>
          <w:rFonts w:ascii="Times New Roman" w:hAnsi="Times New Roman" w:cs="Times New Roman"/>
          <w:b/>
          <w:bCs/>
          <w:sz w:val="24"/>
          <w:szCs w:val="24"/>
          <w:lang w:val="kk-KZ"/>
        </w:rPr>
        <w:t>»</w:t>
      </w:r>
      <w:r w:rsidRPr="00234F20">
        <w:rPr>
          <w:rFonts w:ascii="Times New Roman" w:hAnsi="Times New Roman" w:cs="Times New Roman"/>
          <w:sz w:val="24"/>
          <w:szCs w:val="24"/>
          <w:lang w:val="kk-KZ"/>
        </w:rPr>
        <w:t>_____________2016 г.</w:t>
      </w: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Pr="00234F20" w:rsidRDefault="00654181" w:rsidP="00234F20">
      <w:pPr>
        <w:spacing w:after="0" w:line="240" w:lineRule="auto"/>
        <w:jc w:val="center"/>
        <w:rPr>
          <w:rFonts w:ascii="Times New Roman" w:hAnsi="Times New Roman" w:cs="Times New Roman"/>
          <w:sz w:val="24"/>
          <w:szCs w:val="24"/>
          <w:lang w:val="kk-KZ"/>
        </w:rPr>
      </w:pPr>
    </w:p>
    <w:p w:rsidR="00654181" w:rsidRDefault="00654181" w:rsidP="00887F57">
      <w:pPr>
        <w:tabs>
          <w:tab w:val="left" w:pos="567"/>
          <w:tab w:val="right" w:pos="9355"/>
        </w:tabs>
        <w:spacing w:after="0" w:line="240" w:lineRule="auto"/>
        <w:jc w:val="center"/>
        <w:rPr>
          <w:rFonts w:ascii="Times New Roman" w:hAnsi="Times New Roman" w:cs="Times New Roman"/>
          <w:sz w:val="24"/>
          <w:szCs w:val="24"/>
          <w:lang w:val="en-US"/>
        </w:rPr>
      </w:pPr>
      <w:r w:rsidRPr="00887F57">
        <w:rPr>
          <w:rFonts w:ascii="Times New Roman" w:hAnsi="Times New Roman" w:cs="Times New Roman"/>
          <w:sz w:val="24"/>
          <w:szCs w:val="24"/>
          <w:lang w:val="en-US"/>
        </w:rPr>
        <w:t xml:space="preserve">EVALUATION OF RELIABILITY, SURVIVABILITY AND SAFETY </w:t>
      </w:r>
    </w:p>
    <w:p w:rsidR="00654181" w:rsidRPr="00887F57" w:rsidRDefault="00654181" w:rsidP="00887F57">
      <w:pPr>
        <w:tabs>
          <w:tab w:val="left" w:pos="567"/>
          <w:tab w:val="right" w:pos="9355"/>
        </w:tabs>
        <w:spacing w:after="0" w:line="240" w:lineRule="auto"/>
        <w:jc w:val="center"/>
        <w:rPr>
          <w:rFonts w:ascii="Times New Roman" w:hAnsi="Times New Roman" w:cs="Times New Roman"/>
          <w:sz w:val="24"/>
          <w:szCs w:val="24"/>
          <w:lang w:val="en-US"/>
        </w:rPr>
      </w:pPr>
      <w:r w:rsidRPr="002832B0">
        <w:rPr>
          <w:rFonts w:ascii="Times New Roman" w:hAnsi="Times New Roman" w:cs="Times New Roman"/>
          <w:sz w:val="24"/>
          <w:szCs w:val="24"/>
          <w:lang w:val="en-US"/>
        </w:rPr>
        <w:t xml:space="preserve">OF </w:t>
      </w:r>
      <w:r w:rsidRPr="00887F57">
        <w:rPr>
          <w:rFonts w:ascii="Times New Roman" w:hAnsi="Times New Roman" w:cs="Times New Roman"/>
          <w:sz w:val="24"/>
          <w:szCs w:val="24"/>
          <w:lang w:val="en-US"/>
        </w:rPr>
        <w:t>TECHNICAL SYSTEMS</w:t>
      </w:r>
    </w:p>
    <w:p w:rsidR="00654181" w:rsidRPr="00234F20" w:rsidRDefault="00654181" w:rsidP="00234F20">
      <w:pPr>
        <w:pStyle w:val="Style2"/>
        <w:spacing w:line="240" w:lineRule="auto"/>
        <w:jc w:val="center"/>
        <w:rPr>
          <w:rFonts w:ascii="Times New Roman" w:hAnsi="Times New Roman" w:cs="Times New Roman"/>
          <w:lang w:val="en-US"/>
        </w:rPr>
      </w:pPr>
      <w:r w:rsidRPr="00234F20">
        <w:rPr>
          <w:rFonts w:ascii="Times New Roman" w:hAnsi="Times New Roman" w:cs="Times New Roman"/>
          <w:lang w:val="en-US"/>
        </w:rPr>
        <w:t xml:space="preserve">Methodical instructions </w:t>
      </w:r>
      <w:r w:rsidRPr="00234F20">
        <w:rPr>
          <w:rFonts w:ascii="Times New Roman" w:hAnsi="Times New Roman" w:cs="Times New Roman"/>
          <w:lang w:val="kk-KZ"/>
        </w:rPr>
        <w:t xml:space="preserve">for </w:t>
      </w:r>
      <w:r w:rsidRPr="00234F20">
        <w:rPr>
          <w:rFonts w:ascii="Times New Roman" w:hAnsi="Times New Roman" w:cs="Times New Roman"/>
          <w:lang w:val="en-US"/>
        </w:rPr>
        <w:t xml:space="preserve">independent work of the </w:t>
      </w:r>
      <w:r w:rsidRPr="00DE09BF">
        <w:rPr>
          <w:rFonts w:ascii="Times New Roman" w:hAnsi="Times New Roman" w:cs="Times New Roman"/>
          <w:lang w:val="en-US"/>
        </w:rPr>
        <w:t>undergraduate student</w:t>
      </w: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2832B0" w:rsidRPr="00222C94" w:rsidRDefault="002832B0" w:rsidP="002832B0">
      <w:pPr>
        <w:spacing w:after="0" w:line="240" w:lineRule="auto"/>
        <w:jc w:val="both"/>
        <w:rPr>
          <w:rFonts w:ascii="Times New Roman" w:hAnsi="Times New Roman"/>
          <w:sz w:val="24"/>
          <w:szCs w:val="24"/>
          <w:lang w:val="en-US"/>
        </w:rPr>
      </w:pPr>
      <w:r w:rsidRPr="00222C94">
        <w:rPr>
          <w:rFonts w:ascii="Times New Roman" w:hAnsi="Times New Roman"/>
          <w:sz w:val="24"/>
          <w:szCs w:val="24"/>
          <w:lang w:val="en-US"/>
        </w:rPr>
        <w:t xml:space="preserve">Specialty: </w:t>
      </w:r>
      <w:r w:rsidRPr="00222C94">
        <w:rPr>
          <w:rFonts w:ascii="Times New Roman" w:hAnsi="Times New Roman"/>
          <w:caps/>
          <w:sz w:val="24"/>
          <w:szCs w:val="24"/>
          <w:lang w:val="en-US"/>
        </w:rPr>
        <w:t>6M070900 - "</w:t>
      </w:r>
      <w:r w:rsidRPr="00222C94">
        <w:rPr>
          <w:rFonts w:ascii="Times New Roman" w:hAnsi="Times New Roman"/>
          <w:sz w:val="24"/>
          <w:szCs w:val="24"/>
          <w:lang w:val="en-US"/>
        </w:rPr>
        <w:t>Metallurgy</w:t>
      </w:r>
      <w:r w:rsidRPr="00222C94">
        <w:rPr>
          <w:rFonts w:ascii="Times New Roman" w:hAnsi="Times New Roman"/>
          <w:caps/>
          <w:sz w:val="24"/>
          <w:szCs w:val="24"/>
          <w:lang w:val="en-US"/>
        </w:rPr>
        <w:t xml:space="preserve">" </w:t>
      </w:r>
      <w:r w:rsidRPr="00222C94">
        <w:rPr>
          <w:rFonts w:ascii="Times New Roman" w:hAnsi="Times New Roman"/>
          <w:sz w:val="24"/>
          <w:szCs w:val="24"/>
          <w:lang w:val="en-US"/>
        </w:rPr>
        <w:t>(trajectory – Life safety and environmental protection in metallurgy)</w:t>
      </w: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DE09BF"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DE09BF"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p>
    <w:p w:rsidR="00654181" w:rsidRPr="00234F20" w:rsidRDefault="00654181" w:rsidP="00234F20">
      <w:pPr>
        <w:tabs>
          <w:tab w:val="left" w:pos="567"/>
          <w:tab w:val="right" w:pos="9355"/>
        </w:tabs>
        <w:spacing w:after="0" w:line="240" w:lineRule="auto"/>
        <w:jc w:val="center"/>
        <w:rPr>
          <w:rFonts w:ascii="Times New Roman" w:hAnsi="Times New Roman" w:cs="Times New Roman"/>
          <w:sz w:val="24"/>
          <w:szCs w:val="24"/>
          <w:lang w:val="en-US"/>
        </w:rPr>
      </w:pPr>
      <w:r w:rsidRPr="00234F20">
        <w:rPr>
          <w:rStyle w:val="refresult"/>
          <w:rFonts w:ascii="Times New Roman" w:hAnsi="Times New Roman" w:cs="Times New Roman"/>
          <w:sz w:val="24"/>
          <w:szCs w:val="24"/>
          <w:lang w:val="en-US"/>
        </w:rPr>
        <w:t>Ust-Kamenogorsk</w:t>
      </w:r>
      <w:r w:rsidRPr="00234F20">
        <w:rPr>
          <w:rFonts w:ascii="Times New Roman" w:hAnsi="Times New Roman" w:cs="Times New Roman"/>
          <w:sz w:val="24"/>
          <w:szCs w:val="24"/>
          <w:lang w:val="en-US"/>
        </w:rPr>
        <w:t xml:space="preserve">, </w:t>
      </w:r>
      <w:r w:rsidRPr="00234F20">
        <w:rPr>
          <w:rFonts w:ascii="Times New Roman" w:hAnsi="Times New Roman" w:cs="Times New Roman"/>
          <w:caps/>
          <w:sz w:val="24"/>
          <w:szCs w:val="24"/>
          <w:lang w:val="en-US"/>
        </w:rPr>
        <w:t>2016</w:t>
      </w:r>
    </w:p>
    <w:p w:rsidR="00654181" w:rsidRPr="00887F57" w:rsidRDefault="00654181" w:rsidP="00887F57">
      <w:pPr>
        <w:spacing w:after="0" w:line="240" w:lineRule="auto"/>
        <w:jc w:val="both"/>
        <w:rPr>
          <w:rFonts w:ascii="Times New Roman" w:hAnsi="Times New Roman" w:cs="Times New Roman"/>
          <w:sz w:val="24"/>
          <w:szCs w:val="24"/>
          <w:lang w:val="en-US"/>
        </w:rPr>
      </w:pPr>
      <w:r w:rsidRPr="00887F57">
        <w:rPr>
          <w:rFonts w:ascii="Times New Roman" w:hAnsi="Times New Roman" w:cs="Times New Roman"/>
          <w:sz w:val="24"/>
          <w:szCs w:val="24"/>
          <w:lang w:val="en-US"/>
        </w:rPr>
        <w:lastRenderedPageBreak/>
        <w:t xml:space="preserve">Methodical instructions is developed at "The Life Safety and Environmental Protection" department on the basis of the working curriculum of education for the undergraduates of specialty </w:t>
      </w:r>
      <w:r w:rsidR="002832B0" w:rsidRPr="00222C94">
        <w:rPr>
          <w:rFonts w:ascii="Times New Roman" w:hAnsi="Times New Roman"/>
          <w:sz w:val="24"/>
          <w:szCs w:val="24"/>
          <w:lang w:val="en-US"/>
        </w:rPr>
        <w:t xml:space="preserve">Specialty: </w:t>
      </w:r>
      <w:r w:rsidR="002832B0" w:rsidRPr="00222C94">
        <w:rPr>
          <w:rFonts w:ascii="Times New Roman" w:hAnsi="Times New Roman"/>
          <w:caps/>
          <w:sz w:val="24"/>
          <w:szCs w:val="24"/>
          <w:lang w:val="en-US"/>
        </w:rPr>
        <w:t>6M070900 - "</w:t>
      </w:r>
      <w:r w:rsidR="002832B0" w:rsidRPr="00222C94">
        <w:rPr>
          <w:rFonts w:ascii="Times New Roman" w:hAnsi="Times New Roman"/>
          <w:sz w:val="24"/>
          <w:szCs w:val="24"/>
          <w:lang w:val="en-US"/>
        </w:rPr>
        <w:t>Metallurgy</w:t>
      </w:r>
      <w:r w:rsidR="002832B0" w:rsidRPr="00222C94">
        <w:rPr>
          <w:rFonts w:ascii="Times New Roman" w:hAnsi="Times New Roman"/>
          <w:caps/>
          <w:sz w:val="24"/>
          <w:szCs w:val="24"/>
          <w:lang w:val="en-US"/>
        </w:rPr>
        <w:t xml:space="preserve">" </w:t>
      </w:r>
      <w:r w:rsidR="002832B0" w:rsidRPr="00222C94">
        <w:rPr>
          <w:rFonts w:ascii="Times New Roman" w:hAnsi="Times New Roman"/>
          <w:sz w:val="24"/>
          <w:szCs w:val="24"/>
          <w:lang w:val="en-US"/>
        </w:rPr>
        <w:t>(trajectory – Life safety and environmental protection in metallurgy)</w:t>
      </w:r>
      <w:r w:rsidR="002832B0" w:rsidRPr="002832B0">
        <w:rPr>
          <w:rFonts w:ascii="Times New Roman" w:hAnsi="Times New Roman"/>
          <w:sz w:val="24"/>
          <w:szCs w:val="24"/>
          <w:lang w:val="en-US"/>
        </w:rPr>
        <w:t xml:space="preserve"> </w:t>
      </w:r>
      <w:r w:rsidRPr="00887F57">
        <w:rPr>
          <w:rFonts w:ascii="Times New Roman" w:hAnsi="Times New Roman" w:cs="Times New Roman"/>
          <w:sz w:val="24"/>
          <w:szCs w:val="24"/>
          <w:lang w:val="en-US"/>
        </w:rPr>
        <w:t>having training in the profile direction.</w:t>
      </w:r>
    </w:p>
    <w:p w:rsidR="00654181" w:rsidRPr="00234F20" w:rsidRDefault="00654181" w:rsidP="00234F20">
      <w:pPr>
        <w:pStyle w:val="a7"/>
        <w:tabs>
          <w:tab w:val="left" w:pos="567"/>
          <w:tab w:val="left" w:pos="7380"/>
          <w:tab w:val="right" w:pos="9355"/>
        </w:tabs>
        <w:spacing w:after="0"/>
        <w:ind w:left="0"/>
        <w:rPr>
          <w:rFonts w:ascii="Times New Roman" w:hAnsi="Times New Roman" w:cs="Times New Roman"/>
          <w:sz w:val="23"/>
          <w:szCs w:val="23"/>
          <w:lang w:val="en-US"/>
        </w:rPr>
      </w:pPr>
    </w:p>
    <w:p w:rsidR="00654181" w:rsidRPr="00234F20" w:rsidRDefault="00654181" w:rsidP="00234F20">
      <w:pPr>
        <w:spacing w:after="0" w:line="240" w:lineRule="auto"/>
        <w:ind w:firstLine="709"/>
        <w:rPr>
          <w:rFonts w:ascii="Times New Roman" w:hAnsi="Times New Roman" w:cs="Times New Roman"/>
          <w:sz w:val="24"/>
          <w:szCs w:val="24"/>
          <w:lang w:val="en-US"/>
        </w:rPr>
      </w:pPr>
    </w:p>
    <w:p w:rsidR="00654181" w:rsidRPr="00234F20" w:rsidRDefault="00654181" w:rsidP="00234F20">
      <w:pPr>
        <w:spacing w:after="0" w:line="240" w:lineRule="auto"/>
        <w:ind w:firstLine="709"/>
        <w:rPr>
          <w:rFonts w:ascii="Times New Roman" w:hAnsi="Times New Roman" w:cs="Times New Roman"/>
          <w:sz w:val="24"/>
          <w:szCs w:val="24"/>
          <w:lang w:val="en-US"/>
        </w:rPr>
      </w:pPr>
    </w:p>
    <w:p w:rsidR="00654181" w:rsidRPr="00234F20" w:rsidRDefault="00654181" w:rsidP="00234F20">
      <w:pPr>
        <w:pStyle w:val="a7"/>
        <w:tabs>
          <w:tab w:val="left" w:pos="567"/>
          <w:tab w:val="left" w:pos="7380"/>
          <w:tab w:val="right" w:pos="9355"/>
        </w:tabs>
        <w:spacing w:after="0"/>
        <w:ind w:left="0"/>
        <w:rPr>
          <w:rFonts w:ascii="Times New Roman" w:hAnsi="Times New Roman" w:cs="Times New Roman"/>
          <w:sz w:val="24"/>
          <w:szCs w:val="24"/>
          <w:lang w:val="en-US"/>
        </w:rPr>
      </w:pPr>
      <w:r w:rsidRPr="00234F20">
        <w:rPr>
          <w:rFonts w:ascii="Times New Roman" w:hAnsi="Times New Roman" w:cs="Times New Roman"/>
          <w:sz w:val="24"/>
          <w:szCs w:val="24"/>
          <w:lang w:val="en-US"/>
        </w:rPr>
        <w:t xml:space="preserve">Earth Science Faculty Approved by the Board </w:t>
      </w:r>
    </w:p>
    <w:p w:rsidR="00654181" w:rsidRPr="00234F20"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p>
    <w:p w:rsidR="00654181" w:rsidRPr="00222C94"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r w:rsidRPr="00234F20">
        <w:rPr>
          <w:rFonts w:ascii="Times New Roman" w:hAnsi="Times New Roman" w:cs="Times New Roman"/>
          <w:sz w:val="24"/>
          <w:szCs w:val="24"/>
          <w:lang w:val="en-US"/>
        </w:rPr>
        <w:t>Chairman</w:t>
      </w:r>
      <w:r w:rsidRPr="00234F20">
        <w:rPr>
          <w:rFonts w:ascii="Times New Roman" w:hAnsi="Times New Roman" w:cs="Times New Roman"/>
          <w:sz w:val="24"/>
          <w:szCs w:val="24"/>
          <w:lang w:val="kk-KZ"/>
        </w:rPr>
        <w:t xml:space="preserve"> </w:t>
      </w:r>
      <w:r w:rsidRPr="00234F20">
        <w:rPr>
          <w:rFonts w:ascii="Times New Roman" w:hAnsi="Times New Roman" w:cs="Times New Roman"/>
          <w:sz w:val="24"/>
          <w:szCs w:val="24"/>
          <w:lang w:val="kk-KZ"/>
        </w:rPr>
        <w:tab/>
      </w:r>
      <w:r w:rsidRPr="00222C94">
        <w:rPr>
          <w:rFonts w:ascii="Times New Roman" w:hAnsi="Times New Roman" w:cs="Times New Roman"/>
          <w:sz w:val="24"/>
          <w:szCs w:val="24"/>
          <w:lang w:val="en-US"/>
        </w:rPr>
        <w:t>Z. Tungushbaeva</w:t>
      </w:r>
      <w:r w:rsidRPr="00222C94">
        <w:rPr>
          <w:rFonts w:ascii="Times New Roman" w:hAnsi="Times New Roman" w:cs="Times New Roman"/>
          <w:b/>
          <w:bCs/>
          <w:sz w:val="24"/>
          <w:szCs w:val="24"/>
          <w:lang w:val="en-US"/>
        </w:rPr>
        <w:t xml:space="preserve"> </w:t>
      </w:r>
    </w:p>
    <w:p w:rsidR="00654181" w:rsidRPr="00222C94"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r w:rsidRPr="00222C94">
        <w:rPr>
          <w:rFonts w:ascii="Times New Roman" w:hAnsi="Times New Roman" w:cs="Times New Roman"/>
          <w:sz w:val="24"/>
          <w:szCs w:val="24"/>
          <w:lang w:val="en-US"/>
        </w:rPr>
        <w:t xml:space="preserve">Protocol №____ </w:t>
      </w:r>
      <w:r w:rsidRPr="00222C94">
        <w:rPr>
          <w:rFonts w:ascii="Times New Roman" w:hAnsi="Times New Roman" w:cs="Times New Roman"/>
          <w:sz w:val="24"/>
          <w:szCs w:val="24"/>
        </w:rPr>
        <w:t>от</w:t>
      </w:r>
      <w:r w:rsidRPr="00222C94">
        <w:rPr>
          <w:rFonts w:ascii="Times New Roman" w:hAnsi="Times New Roman" w:cs="Times New Roman"/>
          <w:sz w:val="24"/>
          <w:szCs w:val="24"/>
          <w:lang w:val="en-US"/>
        </w:rPr>
        <w:t xml:space="preserve"> ___________________2016.</w:t>
      </w:r>
    </w:p>
    <w:p w:rsidR="00654181" w:rsidRPr="00222C94" w:rsidRDefault="00654181" w:rsidP="00234F20">
      <w:pPr>
        <w:pStyle w:val="5"/>
        <w:shd w:val="clear" w:color="auto" w:fill="auto"/>
        <w:tabs>
          <w:tab w:val="left" w:pos="567"/>
          <w:tab w:val="right" w:pos="9355"/>
        </w:tabs>
        <w:spacing w:line="240" w:lineRule="auto"/>
        <w:ind w:firstLine="0"/>
        <w:jc w:val="both"/>
        <w:rPr>
          <w:sz w:val="24"/>
          <w:szCs w:val="24"/>
          <w:lang w:val="en-US"/>
        </w:rPr>
      </w:pPr>
    </w:p>
    <w:p w:rsidR="00654181" w:rsidRPr="002832B0" w:rsidRDefault="00654181" w:rsidP="00234F20">
      <w:pPr>
        <w:pStyle w:val="5"/>
        <w:shd w:val="clear" w:color="auto" w:fill="auto"/>
        <w:tabs>
          <w:tab w:val="left" w:pos="567"/>
          <w:tab w:val="right" w:pos="9355"/>
        </w:tabs>
        <w:spacing w:line="240" w:lineRule="auto"/>
        <w:ind w:firstLine="0"/>
        <w:jc w:val="both"/>
        <w:rPr>
          <w:rFonts w:ascii="Times New Roman" w:hAnsi="Times New Roman" w:cs="Times New Roman"/>
          <w:sz w:val="24"/>
          <w:szCs w:val="24"/>
          <w:lang w:val="en-US"/>
        </w:rPr>
      </w:pPr>
    </w:p>
    <w:p w:rsidR="002832B0" w:rsidRPr="002832B0" w:rsidRDefault="002832B0" w:rsidP="002832B0">
      <w:pPr>
        <w:pStyle w:val="5"/>
        <w:shd w:val="clear" w:color="auto" w:fill="auto"/>
        <w:tabs>
          <w:tab w:val="left" w:pos="567"/>
          <w:tab w:val="right" w:pos="9355"/>
        </w:tabs>
        <w:spacing w:line="240" w:lineRule="auto"/>
        <w:ind w:firstLine="0"/>
        <w:jc w:val="both"/>
        <w:rPr>
          <w:rFonts w:ascii="Times New Roman" w:hAnsi="Times New Roman" w:cs="Times New Roman"/>
          <w:sz w:val="24"/>
          <w:szCs w:val="24"/>
          <w:lang w:val="en-US"/>
        </w:rPr>
      </w:pPr>
      <w:r w:rsidRPr="002832B0">
        <w:rPr>
          <w:rFonts w:ascii="Times New Roman" w:hAnsi="Times New Roman" w:cs="Times New Roman"/>
          <w:sz w:val="24"/>
          <w:szCs w:val="24"/>
          <w:lang w:val="en-US"/>
        </w:rPr>
        <w:t>"The chemistry, metallurgy and enrichment" are discussed at a faculty meeting</w:t>
      </w:r>
    </w:p>
    <w:p w:rsidR="002832B0" w:rsidRPr="00222C94" w:rsidRDefault="002832B0" w:rsidP="002832B0">
      <w:pPr>
        <w:tabs>
          <w:tab w:val="left" w:pos="567"/>
          <w:tab w:val="left" w:pos="7380"/>
          <w:tab w:val="right" w:pos="9355"/>
        </w:tabs>
        <w:spacing w:after="0" w:line="240" w:lineRule="auto"/>
        <w:jc w:val="both"/>
        <w:rPr>
          <w:rFonts w:ascii="Times New Roman" w:hAnsi="Times New Roman"/>
          <w:bCs/>
          <w:sz w:val="24"/>
          <w:szCs w:val="24"/>
          <w:lang w:val="en-US"/>
        </w:rPr>
      </w:pPr>
    </w:p>
    <w:p w:rsidR="002832B0" w:rsidRPr="00222C94" w:rsidRDefault="002832B0" w:rsidP="002832B0">
      <w:pPr>
        <w:tabs>
          <w:tab w:val="left" w:pos="567"/>
          <w:tab w:val="left" w:pos="7380"/>
          <w:tab w:val="right" w:pos="9355"/>
        </w:tabs>
        <w:spacing w:after="0" w:line="240" w:lineRule="auto"/>
        <w:jc w:val="both"/>
        <w:rPr>
          <w:rFonts w:ascii="Times New Roman" w:hAnsi="Times New Roman"/>
          <w:bCs/>
          <w:sz w:val="24"/>
          <w:szCs w:val="24"/>
          <w:lang w:val="en-US"/>
        </w:rPr>
      </w:pPr>
      <w:r w:rsidRPr="00222C94">
        <w:rPr>
          <w:rFonts w:ascii="Times New Roman" w:hAnsi="Times New Roman"/>
          <w:bCs/>
          <w:sz w:val="24"/>
          <w:szCs w:val="24"/>
          <w:lang w:val="en-US"/>
        </w:rPr>
        <w:t>Acting head of sub-department of</w:t>
      </w:r>
      <w:r w:rsidRPr="00222C94">
        <w:rPr>
          <w:rFonts w:ascii="Times New Roman" w:hAnsi="Times New Roman"/>
          <w:b/>
          <w:bCs/>
          <w:sz w:val="24"/>
          <w:szCs w:val="24"/>
          <w:lang w:val="en-US"/>
        </w:rPr>
        <w:t xml:space="preserve"> </w:t>
      </w:r>
    </w:p>
    <w:p w:rsidR="002832B0" w:rsidRPr="00222C94" w:rsidRDefault="002832B0" w:rsidP="002832B0">
      <w:pPr>
        <w:tabs>
          <w:tab w:val="left" w:pos="567"/>
          <w:tab w:val="left" w:pos="7380"/>
          <w:tab w:val="right" w:pos="9355"/>
        </w:tabs>
        <w:spacing w:after="0" w:line="240" w:lineRule="auto"/>
        <w:jc w:val="both"/>
        <w:rPr>
          <w:rFonts w:ascii="Times New Roman" w:hAnsi="Times New Roman"/>
          <w:bCs/>
          <w:sz w:val="24"/>
          <w:szCs w:val="24"/>
          <w:lang w:val="en-US"/>
        </w:rPr>
      </w:pPr>
      <w:r w:rsidRPr="00222C94">
        <w:rPr>
          <w:rFonts w:ascii="Times New Roman" w:hAnsi="Times New Roman"/>
          <w:bCs/>
          <w:sz w:val="24"/>
          <w:szCs w:val="24"/>
          <w:lang w:val="en-US"/>
        </w:rPr>
        <w:t xml:space="preserve">Chemistry, metallurgy </w:t>
      </w:r>
    </w:p>
    <w:p w:rsidR="002832B0" w:rsidRPr="00222C94" w:rsidRDefault="002832B0" w:rsidP="002832B0">
      <w:pPr>
        <w:tabs>
          <w:tab w:val="left" w:pos="567"/>
          <w:tab w:val="left" w:pos="7380"/>
          <w:tab w:val="right" w:pos="9355"/>
        </w:tabs>
        <w:spacing w:after="0" w:line="240" w:lineRule="auto"/>
        <w:jc w:val="both"/>
        <w:rPr>
          <w:rFonts w:ascii="Times New Roman" w:hAnsi="Times New Roman"/>
          <w:sz w:val="24"/>
          <w:szCs w:val="24"/>
          <w:lang w:val="en-US"/>
        </w:rPr>
      </w:pPr>
      <w:r w:rsidRPr="00222C94">
        <w:rPr>
          <w:rFonts w:ascii="Times New Roman" w:hAnsi="Times New Roman"/>
          <w:sz w:val="24"/>
          <w:szCs w:val="24"/>
          <w:lang w:val="en-US"/>
        </w:rPr>
        <w:t>and enrichment</w:t>
      </w:r>
      <w:r w:rsidRPr="00222C94">
        <w:rPr>
          <w:rFonts w:ascii="Times New Roman" w:hAnsi="Times New Roman"/>
          <w:sz w:val="24"/>
          <w:szCs w:val="24"/>
          <w:lang w:val="kk-KZ"/>
        </w:rPr>
        <w:t xml:space="preserve"> </w:t>
      </w:r>
      <w:r w:rsidRPr="00222C94">
        <w:rPr>
          <w:rFonts w:ascii="Times New Roman" w:hAnsi="Times New Roman"/>
          <w:sz w:val="24"/>
          <w:szCs w:val="24"/>
          <w:lang w:val="kk-KZ"/>
        </w:rPr>
        <w:tab/>
        <w:t xml:space="preserve">М. </w:t>
      </w:r>
      <w:r>
        <w:rPr>
          <w:rFonts w:ascii="Times New Roman" w:hAnsi="Times New Roman"/>
          <w:sz w:val="24"/>
          <w:szCs w:val="24"/>
          <w:lang w:val="en-US"/>
        </w:rPr>
        <w:t>Adylkanova</w:t>
      </w:r>
    </w:p>
    <w:p w:rsidR="002832B0" w:rsidRPr="00222C94" w:rsidRDefault="002832B0" w:rsidP="002832B0">
      <w:pPr>
        <w:tabs>
          <w:tab w:val="left" w:pos="567"/>
          <w:tab w:val="left" w:pos="7380"/>
          <w:tab w:val="right" w:pos="9355"/>
        </w:tabs>
        <w:spacing w:after="0" w:line="240" w:lineRule="auto"/>
        <w:jc w:val="both"/>
        <w:rPr>
          <w:rFonts w:ascii="Times New Roman" w:hAnsi="Times New Roman"/>
          <w:sz w:val="24"/>
          <w:szCs w:val="24"/>
          <w:lang w:val="en-US"/>
        </w:rPr>
      </w:pPr>
      <w:r w:rsidRPr="00222C94">
        <w:rPr>
          <w:rFonts w:ascii="Times New Roman" w:hAnsi="Times New Roman"/>
          <w:sz w:val="24"/>
          <w:szCs w:val="24"/>
          <w:lang w:val="en-US"/>
        </w:rPr>
        <w:t xml:space="preserve">Protocol №____ </w:t>
      </w:r>
      <w:r w:rsidRPr="00222C94">
        <w:rPr>
          <w:rFonts w:ascii="Times New Roman" w:hAnsi="Times New Roman"/>
          <w:sz w:val="24"/>
          <w:szCs w:val="24"/>
        </w:rPr>
        <w:t>от</w:t>
      </w:r>
      <w:r w:rsidRPr="00222C94">
        <w:rPr>
          <w:rFonts w:ascii="Times New Roman" w:hAnsi="Times New Roman"/>
          <w:sz w:val="24"/>
          <w:szCs w:val="24"/>
          <w:lang w:val="en-US"/>
        </w:rPr>
        <w:t xml:space="preserve"> ____________________2016.</w:t>
      </w:r>
    </w:p>
    <w:p w:rsidR="00654181"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p>
    <w:p w:rsidR="00654181" w:rsidRPr="00222C94"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p>
    <w:p w:rsidR="00654181" w:rsidRDefault="00654181"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r w:rsidRPr="00222C94">
        <w:rPr>
          <w:rFonts w:ascii="Times New Roman" w:hAnsi="Times New Roman" w:cs="Times New Roman"/>
          <w:sz w:val="24"/>
          <w:szCs w:val="24"/>
          <w:lang w:val="en-US"/>
        </w:rPr>
        <w:t>Developed</w:t>
      </w:r>
    </w:p>
    <w:p w:rsidR="0081785B" w:rsidRPr="00222C94" w:rsidRDefault="0081785B" w:rsidP="00234F20">
      <w:pPr>
        <w:tabs>
          <w:tab w:val="left" w:pos="567"/>
          <w:tab w:val="left" w:pos="7380"/>
          <w:tab w:val="right" w:pos="9355"/>
        </w:tabs>
        <w:spacing w:after="0" w:line="240" w:lineRule="auto"/>
        <w:jc w:val="both"/>
        <w:rPr>
          <w:rFonts w:ascii="Times New Roman" w:hAnsi="Times New Roman" w:cs="Times New Roman"/>
          <w:sz w:val="24"/>
          <w:szCs w:val="24"/>
          <w:lang w:val="en-US"/>
        </w:rPr>
      </w:pPr>
    </w:p>
    <w:p w:rsidR="00654181" w:rsidRPr="00222C94" w:rsidRDefault="00654181" w:rsidP="00234F20">
      <w:pPr>
        <w:tabs>
          <w:tab w:val="left" w:pos="7371"/>
        </w:tabs>
        <w:spacing w:after="0" w:line="240" w:lineRule="auto"/>
        <w:rPr>
          <w:rFonts w:ascii="Times New Roman" w:hAnsi="Times New Roman" w:cs="Times New Roman"/>
          <w:sz w:val="24"/>
          <w:szCs w:val="24"/>
          <w:lang w:val="en-US"/>
        </w:rPr>
      </w:pPr>
      <w:r w:rsidRPr="00222C94">
        <w:rPr>
          <w:rFonts w:ascii="Times New Roman" w:hAnsi="Times New Roman" w:cs="Times New Roman"/>
          <w:sz w:val="24"/>
          <w:szCs w:val="24"/>
          <w:lang w:val="en-US"/>
        </w:rPr>
        <w:t>Associate Professor</w:t>
      </w:r>
      <w:r w:rsidRPr="00222C94">
        <w:rPr>
          <w:rFonts w:ascii="Times New Roman" w:hAnsi="Times New Roman" w:cs="Times New Roman"/>
          <w:sz w:val="24"/>
          <w:szCs w:val="24"/>
          <w:lang w:val="en-US"/>
        </w:rPr>
        <w:tab/>
        <w:t>G.Daumova</w:t>
      </w:r>
    </w:p>
    <w:p w:rsidR="00654181" w:rsidRDefault="00654181" w:rsidP="00234F20">
      <w:pPr>
        <w:pStyle w:val="a5"/>
        <w:tabs>
          <w:tab w:val="left" w:pos="567"/>
          <w:tab w:val="right" w:pos="9355"/>
        </w:tabs>
        <w:rPr>
          <w:rFonts w:ascii="Times New Roman" w:hAnsi="Times New Roman" w:cs="Times New Roman"/>
          <w:sz w:val="24"/>
          <w:szCs w:val="24"/>
          <w:lang w:val="en-US"/>
        </w:rPr>
      </w:pPr>
    </w:p>
    <w:p w:rsidR="00654181" w:rsidRPr="00887F57" w:rsidRDefault="00654181" w:rsidP="00234F20">
      <w:pPr>
        <w:pStyle w:val="a5"/>
        <w:tabs>
          <w:tab w:val="left" w:pos="567"/>
          <w:tab w:val="right" w:pos="9355"/>
        </w:tabs>
        <w:rPr>
          <w:rFonts w:ascii="Times New Roman" w:hAnsi="Times New Roman" w:cs="Times New Roman"/>
          <w:sz w:val="24"/>
          <w:szCs w:val="24"/>
          <w:lang w:val="en-US"/>
        </w:rPr>
      </w:pPr>
    </w:p>
    <w:p w:rsidR="00654181" w:rsidRPr="002832B0" w:rsidRDefault="00654181" w:rsidP="00234F20">
      <w:pPr>
        <w:pStyle w:val="a5"/>
        <w:tabs>
          <w:tab w:val="left" w:pos="567"/>
          <w:tab w:val="left" w:pos="709"/>
          <w:tab w:val="left" w:pos="3969"/>
          <w:tab w:val="left" w:pos="4111"/>
          <w:tab w:val="left" w:pos="4253"/>
          <w:tab w:val="left" w:pos="4536"/>
          <w:tab w:val="left" w:pos="4820"/>
          <w:tab w:val="left" w:pos="5245"/>
          <w:tab w:val="left" w:pos="5529"/>
          <w:tab w:val="left" w:pos="5812"/>
          <w:tab w:val="left" w:pos="5954"/>
          <w:tab w:val="left" w:pos="6096"/>
          <w:tab w:val="right" w:pos="9355"/>
        </w:tabs>
        <w:jc w:val="left"/>
        <w:rPr>
          <w:lang w:val="en-US"/>
        </w:rPr>
      </w:pPr>
      <w:r w:rsidRPr="00234F20">
        <w:rPr>
          <w:rFonts w:ascii="Times New Roman" w:hAnsi="Times New Roman" w:cs="Times New Roman"/>
          <w:sz w:val="24"/>
          <w:szCs w:val="24"/>
          <w:lang w:val="kk-KZ"/>
        </w:rPr>
        <w:tab/>
      </w:r>
      <w:r w:rsidRPr="00222C94">
        <w:rPr>
          <w:rFonts w:ascii="Times New Roman" w:hAnsi="Times New Roman" w:cs="Times New Roman"/>
          <w:sz w:val="24"/>
          <w:szCs w:val="24"/>
          <w:lang w:val="kk-KZ"/>
        </w:rPr>
        <w:br w:type="page"/>
      </w:r>
    </w:p>
    <w:p w:rsidR="00654181" w:rsidRPr="00887F57" w:rsidRDefault="00654181" w:rsidP="000479D6">
      <w:pPr>
        <w:jc w:val="center"/>
        <w:rPr>
          <w:rFonts w:ascii="Times New Roman" w:hAnsi="Times New Roman" w:cs="Times New Roman"/>
          <w:sz w:val="24"/>
          <w:szCs w:val="24"/>
        </w:rPr>
      </w:pPr>
      <w:bookmarkStart w:id="1" w:name="bookmark2"/>
      <w:r w:rsidRPr="00887F57">
        <w:rPr>
          <w:rFonts w:ascii="Times New Roman" w:hAnsi="Times New Roman" w:cs="Times New Roman"/>
          <w:sz w:val="24"/>
          <w:szCs w:val="24"/>
        </w:rPr>
        <w:lastRenderedPageBreak/>
        <w:t>The CONTENTS</w:t>
      </w:r>
    </w:p>
    <w:tbl>
      <w:tblPr>
        <w:tblW w:w="9464" w:type="dxa"/>
        <w:tblInd w:w="-106" w:type="dxa"/>
        <w:tblLook w:val="01E0" w:firstRow="1" w:lastRow="1" w:firstColumn="1" w:lastColumn="1" w:noHBand="0" w:noVBand="0"/>
      </w:tblPr>
      <w:tblGrid>
        <w:gridCol w:w="8897"/>
        <w:gridCol w:w="567"/>
      </w:tblGrid>
      <w:tr w:rsidR="00654181" w:rsidRPr="00887F57">
        <w:tc>
          <w:tcPr>
            <w:tcW w:w="8897" w:type="dxa"/>
          </w:tcPr>
          <w:p w:rsidR="00654181" w:rsidRPr="00887F57" w:rsidRDefault="00654181" w:rsidP="00234F20">
            <w:pPr>
              <w:shd w:val="clear" w:color="auto" w:fill="FFFFFF"/>
              <w:spacing w:after="0" w:line="240" w:lineRule="auto"/>
              <w:rPr>
                <w:rFonts w:ascii="Times New Roman" w:hAnsi="Times New Roman" w:cs="Times New Roman"/>
                <w:sz w:val="24"/>
                <w:szCs w:val="24"/>
                <w:lang w:val="en-US"/>
              </w:rPr>
            </w:pPr>
            <w:r w:rsidRPr="00887F57">
              <w:rPr>
                <w:rFonts w:ascii="Times New Roman" w:hAnsi="Times New Roman" w:cs="Times New Roman"/>
                <w:sz w:val="24"/>
                <w:szCs w:val="24"/>
                <w:lang w:val="en-US"/>
              </w:rPr>
              <w:t>1 GENERAL INSTRUCTIONS FOR EXECUTION OF WORKS</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shd w:val="clear" w:color="auto" w:fill="FFFFFF"/>
              <w:spacing w:after="0" w:line="240" w:lineRule="auto"/>
              <w:rPr>
                <w:rFonts w:ascii="Times New Roman" w:hAnsi="Times New Roman" w:cs="Times New Roman"/>
                <w:sz w:val="24"/>
                <w:szCs w:val="24"/>
              </w:rPr>
            </w:pPr>
            <w:r w:rsidRPr="00887F57">
              <w:rPr>
                <w:rFonts w:ascii="Times New Roman" w:hAnsi="Times New Roman" w:cs="Times New Roman"/>
                <w:sz w:val="24"/>
                <w:szCs w:val="24"/>
              </w:rPr>
              <w:t xml:space="preserve">2 </w:t>
            </w:r>
            <w:r w:rsidRPr="00887F57">
              <w:rPr>
                <w:rFonts w:ascii="Times New Roman" w:hAnsi="Times New Roman" w:cs="Times New Roman"/>
                <w:sz w:val="24"/>
                <w:szCs w:val="24"/>
                <w:lang w:val="en-US"/>
              </w:rPr>
              <w:t>THEMES OF INDEPENDENT WORK</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shd w:val="clear" w:color="auto" w:fill="FFFFFF"/>
              <w:spacing w:after="0" w:line="240" w:lineRule="auto"/>
              <w:rPr>
                <w:rFonts w:ascii="Times New Roman" w:hAnsi="Times New Roman" w:cs="Times New Roman"/>
                <w:sz w:val="24"/>
                <w:szCs w:val="24"/>
                <w:lang w:val="en-US"/>
              </w:rPr>
            </w:pPr>
            <w:r w:rsidRPr="00887F57">
              <w:rPr>
                <w:rFonts w:ascii="Times New Roman" w:hAnsi="Times New Roman" w:cs="Times New Roman"/>
                <w:sz w:val="24"/>
                <w:szCs w:val="24"/>
                <w:lang w:val="en-US"/>
              </w:rPr>
              <w:t>2.1 Theme 1. The study of GOST 27.002-89. Reliability in technique. Basic concepts, terms and definitions.</w:t>
            </w:r>
          </w:p>
        </w:tc>
        <w:tc>
          <w:tcPr>
            <w:tcW w:w="567" w:type="dxa"/>
          </w:tcPr>
          <w:p w:rsidR="00654181" w:rsidRPr="00887F57" w:rsidRDefault="00654181" w:rsidP="00234F20">
            <w:pPr>
              <w:pStyle w:val="24"/>
              <w:ind w:left="0" w:firstLine="0"/>
              <w:rPr>
                <w:rFonts w:ascii="Times New Roman" w:hAnsi="Times New Roman" w:cs="Times New Roman"/>
                <w:lang w:val="en-US"/>
              </w:rPr>
            </w:pPr>
          </w:p>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shd w:val="clear" w:color="auto" w:fill="FFFFFF"/>
              <w:spacing w:after="0" w:line="240" w:lineRule="auto"/>
              <w:rPr>
                <w:rFonts w:ascii="Times New Roman" w:hAnsi="Times New Roman" w:cs="Times New Roman"/>
                <w:sz w:val="24"/>
                <w:szCs w:val="24"/>
                <w:lang w:val="en-US"/>
              </w:rPr>
            </w:pPr>
            <w:r w:rsidRPr="00887F57">
              <w:rPr>
                <w:rFonts w:ascii="Times New Roman" w:hAnsi="Times New Roman" w:cs="Times New Roman"/>
                <w:sz w:val="24"/>
                <w:szCs w:val="24"/>
                <w:lang w:val="en-US"/>
              </w:rPr>
              <w:t xml:space="preserve">2.2 </w:t>
            </w:r>
            <w:r w:rsidRPr="00887F57">
              <w:rPr>
                <w:rFonts w:ascii="Times New Roman" w:hAnsi="Times New Roman" w:cs="Times New Roman"/>
                <w:color w:val="000000"/>
                <w:sz w:val="24"/>
                <w:szCs w:val="24"/>
              </w:rPr>
              <w:t>Тема</w:t>
            </w:r>
            <w:r w:rsidRPr="00887F57">
              <w:rPr>
                <w:rFonts w:ascii="Times New Roman" w:hAnsi="Times New Roman" w:cs="Times New Roman"/>
                <w:color w:val="000000"/>
                <w:sz w:val="24"/>
                <w:szCs w:val="24"/>
                <w:lang w:val="en-US"/>
              </w:rPr>
              <w:t xml:space="preserve"> 2. </w:t>
            </w:r>
            <w:r w:rsidRPr="00887F57">
              <w:rPr>
                <w:rFonts w:ascii="Times New Roman" w:hAnsi="Times New Roman" w:cs="Times New Roman"/>
                <w:sz w:val="24"/>
                <w:szCs w:val="24"/>
                <w:lang w:val="en-US"/>
              </w:rPr>
              <w:t>The study of GOST 27.204-83 Reliability in technique. A technological system. Technical requirements for methods of reliability evaluation by parameters of performance.</w:t>
            </w:r>
          </w:p>
        </w:tc>
        <w:tc>
          <w:tcPr>
            <w:tcW w:w="567" w:type="dxa"/>
          </w:tcPr>
          <w:p w:rsidR="00654181" w:rsidRPr="00887F57" w:rsidRDefault="00654181" w:rsidP="00234F20">
            <w:pPr>
              <w:pStyle w:val="24"/>
              <w:ind w:left="0" w:firstLine="0"/>
              <w:rPr>
                <w:rFonts w:ascii="Times New Roman" w:hAnsi="Times New Roman" w:cs="Times New Roman"/>
                <w:lang w:val="en-US"/>
              </w:rPr>
            </w:pPr>
          </w:p>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shd w:val="clear" w:color="auto" w:fill="FFFFFF"/>
              <w:spacing w:after="0" w:line="240" w:lineRule="auto"/>
              <w:rPr>
                <w:rFonts w:ascii="Times New Roman" w:hAnsi="Times New Roman" w:cs="Times New Roman"/>
                <w:sz w:val="24"/>
                <w:szCs w:val="24"/>
                <w:lang w:val="kk-KZ"/>
              </w:rPr>
            </w:pPr>
            <w:r w:rsidRPr="00887F57">
              <w:rPr>
                <w:rFonts w:ascii="Times New Roman" w:hAnsi="Times New Roman" w:cs="Times New Roman"/>
                <w:sz w:val="24"/>
                <w:szCs w:val="24"/>
                <w:lang w:val="en-US"/>
              </w:rPr>
              <w:t xml:space="preserve">2.3 </w:t>
            </w:r>
            <w:r w:rsidRPr="00887F57">
              <w:rPr>
                <w:rFonts w:ascii="Times New Roman" w:hAnsi="Times New Roman" w:cs="Times New Roman"/>
                <w:color w:val="000000"/>
                <w:sz w:val="24"/>
                <w:szCs w:val="24"/>
              </w:rPr>
              <w:t>Тема</w:t>
            </w:r>
            <w:r w:rsidRPr="00887F57">
              <w:rPr>
                <w:rFonts w:ascii="Times New Roman" w:hAnsi="Times New Roman" w:cs="Times New Roman"/>
                <w:color w:val="000000"/>
                <w:sz w:val="24"/>
                <w:szCs w:val="24"/>
                <w:lang w:val="en-US"/>
              </w:rPr>
              <w:t xml:space="preserve"> 3.</w:t>
            </w:r>
            <w:r w:rsidRPr="00887F57">
              <w:rPr>
                <w:rFonts w:ascii="Times New Roman" w:hAnsi="Times New Roman" w:cs="Times New Roman"/>
                <w:sz w:val="24"/>
                <w:szCs w:val="24"/>
                <w:lang w:val="kk-KZ"/>
              </w:rPr>
              <w:t xml:space="preserve"> </w:t>
            </w:r>
            <w:r w:rsidRPr="00887F57">
              <w:rPr>
                <w:rFonts w:ascii="Times New Roman" w:hAnsi="Times New Roman" w:cs="Times New Roman"/>
                <w:sz w:val="24"/>
                <w:szCs w:val="24"/>
                <w:lang w:val="en-US"/>
              </w:rPr>
              <w:t>The mathematical dependence of the reliability assessment</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spacing w:after="0" w:line="240" w:lineRule="auto"/>
              <w:rPr>
                <w:rFonts w:ascii="Times New Roman" w:hAnsi="Times New Roman" w:cs="Times New Roman"/>
                <w:sz w:val="24"/>
                <w:szCs w:val="24"/>
                <w:lang w:val="kk-KZ"/>
              </w:rPr>
            </w:pPr>
            <w:r w:rsidRPr="00887F57">
              <w:rPr>
                <w:rFonts w:ascii="Times New Roman" w:hAnsi="Times New Roman" w:cs="Times New Roman"/>
                <w:sz w:val="24"/>
                <w:szCs w:val="24"/>
                <w:lang w:val="en-US"/>
              </w:rPr>
              <w:t>2.4 Theme 4. The reliability indices of unrestorable element</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4</w:t>
            </w:r>
          </w:p>
        </w:tc>
      </w:tr>
      <w:tr w:rsidR="00654181" w:rsidRPr="00887F57">
        <w:tc>
          <w:tcPr>
            <w:tcW w:w="8897" w:type="dxa"/>
          </w:tcPr>
          <w:p w:rsidR="00654181" w:rsidRPr="00887F57" w:rsidRDefault="00654181" w:rsidP="00234F20">
            <w:pPr>
              <w:tabs>
                <w:tab w:val="left" w:pos="1254"/>
              </w:tabs>
              <w:spacing w:after="0" w:line="240" w:lineRule="auto"/>
              <w:rPr>
                <w:rFonts w:ascii="Times New Roman" w:hAnsi="Times New Roman" w:cs="Times New Roman"/>
                <w:sz w:val="24"/>
                <w:szCs w:val="24"/>
                <w:lang w:val="kk-KZ"/>
              </w:rPr>
            </w:pPr>
            <w:r w:rsidRPr="00887F57">
              <w:rPr>
                <w:rFonts w:ascii="Times New Roman" w:hAnsi="Times New Roman" w:cs="Times New Roman"/>
                <w:sz w:val="24"/>
                <w:szCs w:val="24"/>
                <w:lang w:val="en-US"/>
              </w:rPr>
              <w:t>2.5 Theme 5. The reliability of the restoring element</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5</w:t>
            </w:r>
          </w:p>
        </w:tc>
      </w:tr>
      <w:tr w:rsidR="00654181" w:rsidRPr="00887F57">
        <w:tc>
          <w:tcPr>
            <w:tcW w:w="8897" w:type="dxa"/>
          </w:tcPr>
          <w:p w:rsidR="00654181" w:rsidRPr="00887F57" w:rsidRDefault="00654181" w:rsidP="00234F20">
            <w:pPr>
              <w:spacing w:after="0" w:line="240" w:lineRule="auto"/>
              <w:rPr>
                <w:rFonts w:ascii="Times New Roman" w:hAnsi="Times New Roman" w:cs="Times New Roman"/>
                <w:sz w:val="24"/>
                <w:szCs w:val="24"/>
                <w:lang w:val="kk-KZ"/>
              </w:rPr>
            </w:pPr>
            <w:r w:rsidRPr="00887F57">
              <w:rPr>
                <w:rFonts w:ascii="Times New Roman" w:hAnsi="Times New Roman" w:cs="Times New Roman"/>
                <w:sz w:val="24"/>
                <w:szCs w:val="24"/>
                <w:lang w:val="en-US"/>
              </w:rPr>
              <w:t>2.6 Theme 6. Logical-graphic methods of analysis of reliability and risk</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5</w:t>
            </w:r>
          </w:p>
        </w:tc>
      </w:tr>
      <w:tr w:rsidR="00654181" w:rsidRPr="00887F57">
        <w:tc>
          <w:tcPr>
            <w:tcW w:w="8897" w:type="dxa"/>
          </w:tcPr>
          <w:p w:rsidR="00654181" w:rsidRPr="00887F57" w:rsidRDefault="00654181" w:rsidP="00DE09BF">
            <w:pPr>
              <w:spacing w:after="0" w:line="240" w:lineRule="auto"/>
              <w:jc w:val="both"/>
              <w:rPr>
                <w:rFonts w:ascii="Times New Roman" w:hAnsi="Times New Roman" w:cs="Times New Roman"/>
                <w:sz w:val="24"/>
                <w:szCs w:val="24"/>
                <w:lang w:val="en-US"/>
              </w:rPr>
            </w:pPr>
            <w:r w:rsidRPr="00887F57">
              <w:rPr>
                <w:rFonts w:ascii="Times New Roman" w:hAnsi="Times New Roman" w:cs="Times New Roman"/>
                <w:sz w:val="24"/>
                <w:szCs w:val="24"/>
                <w:lang w:val="en-US"/>
              </w:rPr>
              <w:t>2.7 Theme 7. Risk assessment and establishment of risk management measures</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5</w:t>
            </w:r>
          </w:p>
        </w:tc>
      </w:tr>
      <w:tr w:rsidR="00654181" w:rsidRPr="00887F57">
        <w:tc>
          <w:tcPr>
            <w:tcW w:w="889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lang w:val="en-US"/>
              </w:rPr>
              <w:t>3 RECOMMENDED READING</w:t>
            </w:r>
          </w:p>
        </w:tc>
        <w:tc>
          <w:tcPr>
            <w:tcW w:w="567" w:type="dxa"/>
          </w:tcPr>
          <w:p w:rsidR="00654181" w:rsidRPr="00887F57" w:rsidRDefault="00654181" w:rsidP="00234F20">
            <w:pPr>
              <w:pStyle w:val="24"/>
              <w:ind w:left="0" w:firstLine="0"/>
              <w:rPr>
                <w:rFonts w:ascii="Times New Roman" w:hAnsi="Times New Roman" w:cs="Times New Roman"/>
              </w:rPr>
            </w:pPr>
            <w:r w:rsidRPr="00887F57">
              <w:rPr>
                <w:rFonts w:ascii="Times New Roman" w:hAnsi="Times New Roman" w:cs="Times New Roman"/>
              </w:rPr>
              <w:t>6</w:t>
            </w:r>
          </w:p>
        </w:tc>
      </w:tr>
    </w:tbl>
    <w:p w:rsidR="00654181" w:rsidRPr="000A7C23" w:rsidRDefault="00654181" w:rsidP="000A7C23">
      <w:pPr>
        <w:jc w:val="center"/>
        <w:rPr>
          <w:rFonts w:ascii="Times New Roman" w:hAnsi="Times New Roman" w:cs="Times New Roman"/>
          <w:sz w:val="24"/>
          <w:szCs w:val="24"/>
          <w:lang w:val="en-US"/>
        </w:rPr>
      </w:pPr>
      <w:r w:rsidRPr="000479D6">
        <w:rPr>
          <w:b/>
          <w:bCs/>
          <w:lang w:val="en-US"/>
        </w:rPr>
        <w:br w:type="page"/>
      </w:r>
      <w:bookmarkStart w:id="2" w:name="bookmark3"/>
      <w:bookmarkEnd w:id="1"/>
      <w:r w:rsidRPr="000A7C23">
        <w:rPr>
          <w:rFonts w:ascii="Times New Roman" w:hAnsi="Times New Roman" w:cs="Times New Roman"/>
          <w:sz w:val="24"/>
          <w:szCs w:val="24"/>
          <w:lang w:val="en-US"/>
        </w:rPr>
        <w:lastRenderedPageBreak/>
        <w:t>1 GENERAL INSTRUCTIONS TO PERFORM WORK</w:t>
      </w:r>
    </w:p>
    <w:p w:rsidR="00654181" w:rsidRPr="000A7C23"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 xml:space="preserve">In this guidance discusses procedures for independent work of the student under the guidance of a teacher. Independent work of the student is aimed at more profound mastering of theoretical material. The topics of the tasks devoted to the study of the regulatory framework the reliability of equipment and detailed study of methods for assessing the reliability and safety of technical systems of </w:t>
      </w:r>
      <w:r w:rsidRPr="000A7C23">
        <w:rPr>
          <w:rFonts w:ascii="Times New Roman" w:hAnsi="Times New Roman" w:cs="Times New Roman"/>
          <w:sz w:val="24"/>
          <w:szCs w:val="24"/>
          <w:lang w:val="en-US"/>
        </w:rPr>
        <w:t>i</w:t>
      </w:r>
      <w:r w:rsidRPr="002832B0">
        <w:rPr>
          <w:rStyle w:val="shorttext"/>
          <w:rFonts w:ascii="Times New Roman" w:hAnsi="Times New Roman" w:cs="Times New Roman"/>
          <w:sz w:val="24"/>
          <w:szCs w:val="24"/>
          <w:lang w:val="en-US"/>
        </w:rPr>
        <w:t>ndustrial</w:t>
      </w:r>
      <w:r w:rsidRPr="000A7C23">
        <w:rPr>
          <w:rFonts w:ascii="Times New Roman" w:hAnsi="Times New Roman" w:cs="Times New Roman"/>
          <w:sz w:val="24"/>
          <w:szCs w:val="24"/>
          <w:lang w:val="en-US"/>
        </w:rPr>
        <w:t xml:space="preserve"> </w:t>
      </w:r>
      <w:r w:rsidRPr="003C1CED">
        <w:rPr>
          <w:rFonts w:ascii="Times New Roman" w:hAnsi="Times New Roman" w:cs="Times New Roman"/>
          <w:sz w:val="24"/>
          <w:szCs w:val="24"/>
          <w:lang w:val="en-US"/>
        </w:rPr>
        <w:t>production.</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Before commencing tasks it is necessary to refer to the theoretical part contained in these methodical instructions, lecture material of the course and in the recommended literature.</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Themes for the work of the student under the guidance of a teacher:</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1. The study of GOST 27.002-89. Reliability in technique. Basic concepts, terms and definitions.</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2. The study of GOST 27.204-83 Reliability in technique. A technological system. Technical requirements for methods of reliability evaluation by parameters of performance.</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3. The mathematical dependence of the reliability assessment.</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4. The reliability indices of unrestorable element.</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5 Indicators of reliability of restored item.</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6. Logical-graphic methods of analysis of reliability and risk.</w:t>
      </w:r>
    </w:p>
    <w:p w:rsidR="00654181" w:rsidRPr="003C1CED" w:rsidRDefault="00654181" w:rsidP="003C1CED">
      <w:pPr>
        <w:pStyle w:val="5"/>
        <w:tabs>
          <w:tab w:val="left" w:pos="709"/>
          <w:tab w:val="right" w:pos="9355"/>
        </w:tabs>
        <w:spacing w:line="240" w:lineRule="auto"/>
        <w:ind w:firstLine="709"/>
        <w:jc w:val="both"/>
        <w:rPr>
          <w:rFonts w:ascii="Times New Roman" w:hAnsi="Times New Roman" w:cs="Times New Roman"/>
          <w:sz w:val="24"/>
          <w:szCs w:val="24"/>
          <w:lang w:val="en-US"/>
        </w:rPr>
      </w:pPr>
      <w:r w:rsidRPr="003C1CED">
        <w:rPr>
          <w:rFonts w:ascii="Times New Roman" w:hAnsi="Times New Roman" w:cs="Times New Roman"/>
          <w:sz w:val="24"/>
          <w:szCs w:val="24"/>
          <w:lang w:val="en-US"/>
        </w:rPr>
        <w:t>Theme 7. Risk assessment and establishment of risk management measures.</w:t>
      </w:r>
    </w:p>
    <w:p w:rsidR="00654181" w:rsidRPr="003C1CED" w:rsidRDefault="00654181" w:rsidP="003C1CED">
      <w:pPr>
        <w:pStyle w:val="5"/>
        <w:tabs>
          <w:tab w:val="left" w:pos="709"/>
          <w:tab w:val="right" w:pos="9355"/>
        </w:tabs>
        <w:spacing w:line="240" w:lineRule="auto"/>
        <w:ind w:firstLine="709"/>
        <w:rPr>
          <w:rFonts w:ascii="Times New Roman" w:hAnsi="Times New Roman" w:cs="Times New Roman"/>
          <w:sz w:val="24"/>
          <w:szCs w:val="24"/>
          <w:lang w:val="kk-KZ"/>
        </w:rPr>
      </w:pPr>
    </w:p>
    <w:p w:rsidR="00654181" w:rsidRPr="003C1CED" w:rsidRDefault="00654181" w:rsidP="003C1CED">
      <w:pPr>
        <w:autoSpaceDE w:val="0"/>
        <w:autoSpaceDN w:val="0"/>
        <w:adjustRightInd w:val="0"/>
        <w:spacing w:after="0" w:line="240" w:lineRule="auto"/>
        <w:rPr>
          <w:rFonts w:ascii="Times New Roman" w:hAnsi="Times New Roman" w:cs="Times New Roman"/>
          <w:sz w:val="24"/>
          <w:szCs w:val="24"/>
          <w:lang w:val="en-US"/>
        </w:rPr>
      </w:pPr>
    </w:p>
    <w:p w:rsidR="00654181" w:rsidRPr="003C1CED" w:rsidRDefault="00654181" w:rsidP="003C1CED">
      <w:pPr>
        <w:autoSpaceDE w:val="0"/>
        <w:autoSpaceDN w:val="0"/>
        <w:adjustRightInd w:val="0"/>
        <w:spacing w:after="0" w:line="240" w:lineRule="auto"/>
        <w:jc w:val="center"/>
        <w:rPr>
          <w:rFonts w:ascii="Times New Roman" w:hAnsi="Times New Roman" w:cs="Times New Roman"/>
          <w:sz w:val="24"/>
          <w:szCs w:val="24"/>
          <w:lang w:val="en-US"/>
        </w:rPr>
      </w:pPr>
      <w:r w:rsidRPr="003C1CED">
        <w:rPr>
          <w:rFonts w:ascii="Times New Roman" w:hAnsi="Times New Roman" w:cs="Times New Roman"/>
          <w:sz w:val="24"/>
          <w:szCs w:val="24"/>
          <w:lang w:val="en-US"/>
        </w:rPr>
        <w:t>2 THE THEME OF INDEPENDENT WORK</w:t>
      </w:r>
    </w:p>
    <w:p w:rsidR="00654181" w:rsidRPr="003C1CED" w:rsidRDefault="00654181" w:rsidP="003C1CED">
      <w:pPr>
        <w:autoSpaceDE w:val="0"/>
        <w:autoSpaceDN w:val="0"/>
        <w:adjustRightInd w:val="0"/>
        <w:spacing w:after="0" w:line="240" w:lineRule="auto"/>
        <w:rPr>
          <w:rFonts w:ascii="Times New Roman" w:hAnsi="Times New Roman" w:cs="Times New Roman"/>
          <w:sz w:val="24"/>
          <w:szCs w:val="24"/>
          <w:lang w:val="en-US"/>
        </w:rPr>
      </w:pP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r w:rsidRPr="000A7C23">
        <w:rPr>
          <w:rFonts w:ascii="Times New Roman" w:hAnsi="Times New Roman" w:cs="Times New Roman"/>
          <w:sz w:val="24"/>
          <w:szCs w:val="24"/>
          <w:lang w:val="en-US"/>
        </w:rPr>
        <w:t>2.1 Theme 1. The study of GOST 27.002-89. Reliability in technique. Basic concepts, terms and definitions.</w:t>
      </w: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r w:rsidRPr="000A7C23">
        <w:rPr>
          <w:rFonts w:ascii="Times New Roman" w:hAnsi="Times New Roman" w:cs="Times New Roman"/>
          <w:sz w:val="24"/>
          <w:szCs w:val="24"/>
          <w:lang w:val="en-US"/>
        </w:rPr>
        <w:t xml:space="preserve">To study the legal document, to write a brief summary, and prepare an oral report. </w:t>
      </w: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r w:rsidRPr="000A7C23">
        <w:rPr>
          <w:rFonts w:ascii="Times New Roman" w:hAnsi="Times New Roman" w:cs="Times New Roman"/>
          <w:sz w:val="24"/>
          <w:szCs w:val="24"/>
          <w:lang w:val="en-US"/>
        </w:rPr>
        <w:t>2.2 Theme 2. The study of GOST 27.204-83 Reliability in technique. A technological system. Technical requirements for methods of reliability evaluation by parameters of performance.</w:t>
      </w: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r w:rsidRPr="000A7C23">
        <w:rPr>
          <w:rFonts w:ascii="Times New Roman" w:hAnsi="Times New Roman" w:cs="Times New Roman"/>
          <w:sz w:val="24"/>
          <w:szCs w:val="24"/>
          <w:lang w:val="en-US"/>
        </w:rPr>
        <w:t>To study the legal document, to write a brief summary, and prepare an oral report.</w:t>
      </w: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r w:rsidRPr="000A7C23">
        <w:rPr>
          <w:rFonts w:ascii="Times New Roman" w:hAnsi="Times New Roman" w:cs="Times New Roman"/>
          <w:sz w:val="24"/>
          <w:szCs w:val="24"/>
          <w:lang w:val="en-US"/>
        </w:rPr>
        <w:t>2.3 Theme 3. The mathematical dependence of the reliability assessment.</w:t>
      </w:r>
    </w:p>
    <w:p w:rsidR="00654181" w:rsidRPr="000A7C23" w:rsidRDefault="00654181" w:rsidP="003C1CED">
      <w:pPr>
        <w:autoSpaceDE w:val="0"/>
        <w:autoSpaceDN w:val="0"/>
        <w:adjustRightInd w:val="0"/>
        <w:spacing w:after="0" w:line="240" w:lineRule="auto"/>
        <w:ind w:firstLine="567"/>
        <w:jc w:val="both"/>
        <w:rPr>
          <w:rFonts w:ascii="Times New Roman" w:hAnsi="Times New Roman" w:cs="Times New Roman"/>
          <w:sz w:val="24"/>
          <w:szCs w:val="24"/>
          <w:lang w:val="en-US"/>
        </w:rPr>
      </w:pP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Using lecture material, Internet resources a network and a list of recommended literature to get acquainted with the mathematical dependencies of the reliability assessment, write a brief summary and prepare the presentation, which should be reflected:</w:t>
      </w: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 functions and features distribution;</w:t>
      </w: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 function continuous random variables;</w:t>
      </w: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functions of discrete random variables;</w:t>
      </w: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 addition theorem of probability;</w:t>
      </w:r>
    </w:p>
    <w:p w:rsidR="00654181" w:rsidRPr="000A7C23" w:rsidRDefault="00654181" w:rsidP="003C1CED">
      <w:pPr>
        <w:autoSpaceDE w:val="0"/>
        <w:autoSpaceDN w:val="0"/>
        <w:adjustRightInd w:val="0"/>
        <w:spacing w:after="0" w:line="240" w:lineRule="auto"/>
        <w:ind w:firstLine="567"/>
        <w:rPr>
          <w:rFonts w:ascii="Times New Roman" w:hAnsi="Times New Roman" w:cs="Times New Roman"/>
          <w:sz w:val="24"/>
          <w:szCs w:val="24"/>
          <w:lang w:val="en-US"/>
        </w:rPr>
      </w:pPr>
      <w:r w:rsidRPr="000A7C23">
        <w:rPr>
          <w:rFonts w:ascii="Times New Roman" w:hAnsi="Times New Roman" w:cs="Times New Roman"/>
          <w:sz w:val="24"/>
          <w:szCs w:val="24"/>
          <w:lang w:val="en-US"/>
        </w:rPr>
        <w:t>- the theorem of multiplication of probabilities;</w:t>
      </w:r>
    </w:p>
    <w:p w:rsidR="00654181" w:rsidRPr="000A7C23" w:rsidRDefault="00654181" w:rsidP="003C1CED">
      <w:pPr>
        <w:autoSpaceDE w:val="0"/>
        <w:autoSpaceDN w:val="0"/>
        <w:adjustRightInd w:val="0"/>
        <w:spacing w:after="0" w:line="240" w:lineRule="auto"/>
        <w:ind w:firstLine="567"/>
        <w:rPr>
          <w:rFonts w:ascii="Times New Roman" w:eastAsia="TimesNewRomanPSMT" w:hAnsi="Times New Roman"/>
          <w:sz w:val="24"/>
          <w:szCs w:val="24"/>
          <w:lang w:val="en-US"/>
        </w:rPr>
      </w:pPr>
      <w:r w:rsidRPr="000A7C23">
        <w:rPr>
          <w:rFonts w:ascii="Times New Roman" w:hAnsi="Times New Roman" w:cs="Times New Roman"/>
          <w:sz w:val="24"/>
          <w:szCs w:val="24"/>
          <w:lang w:val="en-US"/>
        </w:rPr>
        <w:t>- the formula of total probability.</w:t>
      </w:r>
    </w:p>
    <w:p w:rsidR="00654181" w:rsidRPr="000A7C23" w:rsidRDefault="00654181" w:rsidP="003C1CED">
      <w:pPr>
        <w:pStyle w:val="af5"/>
        <w:spacing w:before="0" w:beforeAutospacing="0" w:after="0" w:afterAutospacing="0"/>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2.4 Theme 4. The reliability indices of unrestorable element</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Using lecture material, Internet resources a network and a list of recommended literature to get acquainted with reliability indices of unrestorable element, to write a brief summary and prepare the presentation, which should be reflected:</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probability of failure;</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lastRenderedPageBreak/>
        <w:t>- average time of failure-free operation;</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the average time to failure.</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2.5 Theme 5. The reliability of the restoring element</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Using lecture material, Internet resources a network and a list of recommended literature are familiar with the reliability of the restored item, write a brief summary and prepare the presentation, which should reflect the following characteristics:</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the average time to failure;</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the mean time between failures;</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the probability of recovery;</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average recovery time;</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availability factor;</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coefficient of technical use.</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2.6 Theme 6. Logical-graphic methods of analysis of reliability and risk.</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 xml:space="preserve">Using lecture material, Internet resources of the network and the list of the recommended literature to study the algorithm for constructing the sequence of events, the construction of fault tree, qualitative and quantitative evaluation of the fault tree, and also learn to do the analysis for simple circuits fault tree. </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2.7 Theme 7. Risk assessment and establishment of risk management measures.</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Study the following normative documents concerning the management of health and safety at work, the Law of the Republic of Kazakhstan "on industrial safety of hazardous production facilities", ST-19 "Risk management". Also familiar with the procedures documenting the risk assessment.</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Risk assessment is carried out according to the method defined by the standard ST-19, according to which the risk category is determined on the basis of the values:</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U – value level of exposure risk (see table 1),</w:t>
      </w:r>
    </w:p>
    <w:p w:rsidR="00654181" w:rsidRPr="000A7C23" w:rsidRDefault="00654181" w:rsidP="003C1CED">
      <w:pPr>
        <w:pStyle w:val="af5"/>
        <w:spacing w:before="0" w:beforeAutospacing="0" w:after="0" w:afterAutospacing="0"/>
        <w:ind w:firstLine="709"/>
        <w:jc w:val="both"/>
        <w:rPr>
          <w:rFonts w:ascii="Times New Roman" w:hAnsi="Times New Roman" w:cs="Times New Roman"/>
          <w:lang w:val="en-US"/>
        </w:rPr>
      </w:pPr>
      <w:r w:rsidRPr="000A7C23">
        <w:rPr>
          <w:rFonts w:ascii="Times New Roman" w:hAnsi="Times New Roman" w:cs="Times New Roman"/>
          <w:lang w:val="en-US"/>
        </w:rPr>
        <w:t>In – the value of the probability of occurrence of the event (see table 2 ).</w:t>
      </w:r>
    </w:p>
    <w:p w:rsidR="00654181" w:rsidRPr="000C7C2D" w:rsidRDefault="00654181" w:rsidP="003C1CED">
      <w:pPr>
        <w:pStyle w:val="af5"/>
        <w:spacing w:before="0" w:beforeAutospacing="0" w:after="0" w:afterAutospacing="0"/>
        <w:ind w:firstLine="709"/>
        <w:jc w:val="both"/>
        <w:rPr>
          <w:rFonts w:ascii="Times New Roman" w:hAnsi="Times New Roman" w:cs="Times New Roman"/>
          <w:lang w:val="en-US"/>
        </w:rPr>
      </w:pPr>
      <w:r w:rsidRPr="000C7C2D">
        <w:rPr>
          <w:lang w:val="en-US"/>
        </w:rPr>
        <w:br w:type="page"/>
      </w:r>
    </w:p>
    <w:p w:rsidR="00654181" w:rsidRPr="000C7C2D" w:rsidRDefault="00654181" w:rsidP="00731222">
      <w:pPr>
        <w:pStyle w:val="afb"/>
        <w:tabs>
          <w:tab w:val="left" w:pos="1080"/>
        </w:tabs>
        <w:spacing w:after="0" w:line="240" w:lineRule="auto"/>
        <w:rPr>
          <w:rFonts w:ascii="Times New Roman" w:hAnsi="Times New Roman" w:cs="Times New Roman"/>
          <w:sz w:val="24"/>
          <w:szCs w:val="24"/>
          <w:lang w:val="en-US"/>
        </w:rPr>
      </w:pPr>
    </w:p>
    <w:p w:rsidR="00654181" w:rsidRPr="00D17668" w:rsidRDefault="00654181" w:rsidP="00731222">
      <w:pPr>
        <w:pStyle w:val="afb"/>
        <w:tabs>
          <w:tab w:val="left" w:pos="1080"/>
        </w:tabs>
        <w:spacing w:after="0" w:line="240" w:lineRule="auto"/>
        <w:rPr>
          <w:rFonts w:ascii="Times New Roman" w:hAnsi="Times New Roman" w:cs="Times New Roman"/>
          <w:sz w:val="24"/>
          <w:szCs w:val="24"/>
          <w:lang w:val="en-US"/>
        </w:rPr>
      </w:pPr>
      <w:r w:rsidRPr="00D17668">
        <w:rPr>
          <w:rFonts w:ascii="Times New Roman" w:hAnsi="Times New Roman" w:cs="Times New Roman"/>
          <w:sz w:val="24"/>
          <w:szCs w:val="24"/>
          <w:lang w:val="en-US"/>
        </w:rPr>
        <w:t>Table 1 - Scale of levels of exposure to risks of Tbit (reference)</w:t>
      </w:r>
    </w:p>
    <w:tbl>
      <w:tblPr>
        <w:tblW w:w="104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6"/>
        <w:gridCol w:w="1370"/>
        <w:gridCol w:w="3392"/>
        <w:gridCol w:w="5068"/>
      </w:tblGrid>
      <w:tr w:rsidR="00654181" w:rsidRPr="00123780">
        <w:trPr>
          <w:jc w:val="center"/>
        </w:trPr>
        <w:tc>
          <w:tcPr>
            <w:tcW w:w="666" w:type="dxa"/>
            <w:tcBorders>
              <w:bottom w:val="triple" w:sz="4" w:space="0" w:color="auto"/>
            </w:tcBorders>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D17668">
              <w:rPr>
                <w:rFonts w:ascii="Times New Roman" w:hAnsi="Times New Roman" w:cs="Times New Roman"/>
                <w:sz w:val="24"/>
                <w:szCs w:val="24"/>
              </w:rPr>
              <w:t>The value</w:t>
            </w:r>
          </w:p>
        </w:tc>
        <w:tc>
          <w:tcPr>
            <w:tcW w:w="1370" w:type="dxa"/>
            <w:tcBorders>
              <w:bottom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D17668">
              <w:rPr>
                <w:rFonts w:ascii="Times New Roman" w:hAnsi="Times New Roman" w:cs="Times New Roman"/>
                <w:sz w:val="24"/>
                <w:szCs w:val="24"/>
              </w:rPr>
              <w:t>Level</w:t>
            </w:r>
          </w:p>
        </w:tc>
        <w:tc>
          <w:tcPr>
            <w:tcW w:w="3392" w:type="dxa"/>
            <w:tcBorders>
              <w:bottom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D</w:t>
            </w:r>
            <w:r w:rsidRPr="00783181">
              <w:rPr>
                <w:rFonts w:ascii="Times New Roman" w:hAnsi="Times New Roman" w:cs="Times New Roman"/>
                <w:sz w:val="24"/>
                <w:szCs w:val="24"/>
              </w:rPr>
              <w:t>escription</w:t>
            </w:r>
          </w:p>
        </w:tc>
        <w:tc>
          <w:tcPr>
            <w:tcW w:w="5068" w:type="dxa"/>
            <w:tcBorders>
              <w:bottom w:val="triple" w:sz="4" w:space="0" w:color="auto"/>
            </w:tcBorders>
            <w:vAlign w:val="center"/>
          </w:tcPr>
          <w:p w:rsidR="00654181" w:rsidRPr="00783181" w:rsidRDefault="00654181" w:rsidP="00731222">
            <w:pPr>
              <w:autoSpaceDE w:val="0"/>
              <w:autoSpaceDN w:val="0"/>
              <w:adjustRightInd w:val="0"/>
              <w:spacing w:after="0" w:line="240" w:lineRule="auto"/>
              <w:jc w:val="center"/>
              <w:rPr>
                <w:rFonts w:ascii="Times New Roman" w:hAnsi="Times New Roman" w:cs="Times New Roman"/>
                <w:sz w:val="24"/>
                <w:szCs w:val="24"/>
                <w:lang w:val="en-US"/>
              </w:rPr>
            </w:pPr>
            <w:r w:rsidRPr="00783181">
              <w:rPr>
                <w:rFonts w:ascii="Times New Roman" w:hAnsi="Times New Roman" w:cs="Times New Roman"/>
                <w:sz w:val="24"/>
                <w:szCs w:val="24"/>
                <w:lang w:val="en-US"/>
              </w:rPr>
              <w:t>Criteria of safety and labor protection</w:t>
            </w:r>
          </w:p>
        </w:tc>
      </w:tr>
      <w:tr w:rsidR="00654181" w:rsidRPr="00123780">
        <w:trPr>
          <w:jc w:val="center"/>
        </w:trPr>
        <w:tc>
          <w:tcPr>
            <w:tcW w:w="666" w:type="dxa"/>
            <w:tcBorders>
              <w:top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5</w:t>
            </w:r>
          </w:p>
        </w:tc>
        <w:tc>
          <w:tcPr>
            <w:tcW w:w="1370" w:type="dxa"/>
            <w:tcBorders>
              <w:top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83181">
              <w:rPr>
                <w:rFonts w:ascii="Times New Roman" w:hAnsi="Times New Roman" w:cs="Times New Roman"/>
                <w:sz w:val="24"/>
                <w:szCs w:val="24"/>
              </w:rPr>
              <w:t>Critical</w:t>
            </w:r>
          </w:p>
        </w:tc>
        <w:tc>
          <w:tcPr>
            <w:tcW w:w="3392" w:type="dxa"/>
            <w:tcBorders>
              <w:top w:val="triple" w:sz="4" w:space="0" w:color="auto"/>
            </w:tcBorders>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The consequences lead to the failure of the Company's main objectives</w:t>
            </w:r>
          </w:p>
        </w:tc>
        <w:tc>
          <w:tcPr>
            <w:tcW w:w="5068" w:type="dxa"/>
            <w:tcBorders>
              <w:top w:val="triple" w:sz="4" w:space="0" w:color="auto"/>
            </w:tcBorders>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Numerous fatalities or significant irreversible effects to &gt;50 persons</w:t>
            </w:r>
          </w:p>
        </w:tc>
      </w:tr>
      <w:tr w:rsidR="00654181" w:rsidRPr="00123780">
        <w:trPr>
          <w:jc w:val="center"/>
        </w:trPr>
        <w:tc>
          <w:tcPr>
            <w:tcW w:w="66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4</w:t>
            </w:r>
          </w:p>
        </w:tc>
        <w:tc>
          <w:tcPr>
            <w:tcW w:w="137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83181">
              <w:rPr>
                <w:rFonts w:ascii="Times New Roman" w:hAnsi="Times New Roman" w:cs="Times New Roman"/>
                <w:sz w:val="24"/>
                <w:szCs w:val="24"/>
              </w:rPr>
              <w:t>High</w:t>
            </w:r>
          </w:p>
        </w:tc>
        <w:tc>
          <w:tcPr>
            <w:tcW w:w="3392"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Consequences have a significant impact on the implementation of the main objectives of the Company</w:t>
            </w:r>
          </w:p>
        </w:tc>
        <w:tc>
          <w:tcPr>
            <w:tcW w:w="5068"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Isolated deaths and/or severe irreversible disability (&gt;30%) for one or more persons</w:t>
            </w:r>
          </w:p>
        </w:tc>
      </w:tr>
      <w:tr w:rsidR="00654181" w:rsidRPr="00123780">
        <w:trPr>
          <w:jc w:val="center"/>
        </w:trPr>
        <w:tc>
          <w:tcPr>
            <w:tcW w:w="66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3</w:t>
            </w:r>
          </w:p>
        </w:tc>
        <w:tc>
          <w:tcPr>
            <w:tcW w:w="137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234F20">
              <w:rPr>
                <w:rFonts w:ascii="Times New Roman" w:hAnsi="Times New Roman" w:cs="Times New Roman"/>
                <w:sz w:val="24"/>
                <w:szCs w:val="24"/>
              </w:rPr>
              <w:t>Average</w:t>
            </w:r>
          </w:p>
        </w:tc>
        <w:tc>
          <w:tcPr>
            <w:tcW w:w="3392"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Isolated deaths and/or severe irreversible disability (&gt;30%) for one or more persons</w:t>
            </w:r>
          </w:p>
        </w:tc>
        <w:tc>
          <w:tcPr>
            <w:tcW w:w="5068"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The average disability, or injury (&lt;30%) one or more persons</w:t>
            </w:r>
          </w:p>
        </w:tc>
      </w:tr>
      <w:tr w:rsidR="00654181" w:rsidRPr="00123780">
        <w:trPr>
          <w:jc w:val="center"/>
        </w:trPr>
        <w:tc>
          <w:tcPr>
            <w:tcW w:w="66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2</w:t>
            </w:r>
          </w:p>
        </w:tc>
        <w:tc>
          <w:tcPr>
            <w:tcW w:w="137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83181">
              <w:rPr>
                <w:rFonts w:ascii="Times New Roman" w:hAnsi="Times New Roman" w:cs="Times New Roman"/>
                <w:sz w:val="24"/>
                <w:szCs w:val="24"/>
              </w:rPr>
              <w:t>Weak</w:t>
            </w:r>
          </w:p>
        </w:tc>
        <w:tc>
          <w:tcPr>
            <w:tcW w:w="3392"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The consequences of not have a significant impact on the implementation of the main objectives of the Company</w:t>
            </w:r>
          </w:p>
        </w:tc>
        <w:tc>
          <w:tcPr>
            <w:tcW w:w="5068"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You want medical care with hospitalization</w:t>
            </w:r>
          </w:p>
        </w:tc>
      </w:tr>
      <w:tr w:rsidR="00654181" w:rsidRPr="00026498">
        <w:trPr>
          <w:jc w:val="center"/>
        </w:trPr>
        <w:tc>
          <w:tcPr>
            <w:tcW w:w="66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1</w:t>
            </w:r>
          </w:p>
        </w:tc>
        <w:tc>
          <w:tcPr>
            <w:tcW w:w="137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83181">
              <w:rPr>
                <w:rFonts w:ascii="Times New Roman" w:hAnsi="Times New Roman" w:cs="Times New Roman"/>
                <w:sz w:val="24"/>
                <w:szCs w:val="24"/>
              </w:rPr>
              <w:t>Minor</w:t>
            </w:r>
          </w:p>
        </w:tc>
        <w:tc>
          <w:tcPr>
            <w:tcW w:w="3392" w:type="dxa"/>
          </w:tcPr>
          <w:p w:rsidR="00654181" w:rsidRPr="00783181"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83181">
              <w:rPr>
                <w:rFonts w:ascii="Times New Roman" w:hAnsi="Times New Roman" w:cs="Times New Roman"/>
                <w:sz w:val="24"/>
                <w:szCs w:val="24"/>
                <w:lang w:val="en-US"/>
              </w:rPr>
              <w:t>The consequences of not have a noticeable effect on the performance of the main tasks of the Company</w:t>
            </w:r>
          </w:p>
        </w:tc>
        <w:tc>
          <w:tcPr>
            <w:tcW w:w="5068" w:type="dxa"/>
          </w:tcPr>
          <w:p w:rsidR="00654181" w:rsidRPr="00026498" w:rsidRDefault="00654181" w:rsidP="00731222">
            <w:pPr>
              <w:autoSpaceDE w:val="0"/>
              <w:autoSpaceDN w:val="0"/>
              <w:adjustRightInd w:val="0"/>
              <w:spacing w:after="0" w:line="240" w:lineRule="auto"/>
              <w:rPr>
                <w:rFonts w:ascii="Times New Roman" w:hAnsi="Times New Roman" w:cs="Times New Roman"/>
                <w:sz w:val="24"/>
                <w:szCs w:val="24"/>
              </w:rPr>
            </w:pPr>
            <w:r w:rsidRPr="00783181">
              <w:rPr>
                <w:rFonts w:ascii="Times New Roman" w:hAnsi="Times New Roman" w:cs="Times New Roman"/>
                <w:sz w:val="24"/>
                <w:szCs w:val="24"/>
                <w:lang w:val="en-US"/>
              </w:rPr>
              <w:t xml:space="preserve">Medical care is not required. </w:t>
            </w:r>
            <w:r w:rsidRPr="00783181">
              <w:rPr>
                <w:rFonts w:ascii="Times New Roman" w:hAnsi="Times New Roman" w:cs="Times New Roman"/>
                <w:sz w:val="24"/>
                <w:szCs w:val="24"/>
              </w:rPr>
              <w:t>Without hospitalization</w:t>
            </w:r>
          </w:p>
        </w:tc>
      </w:tr>
    </w:tbl>
    <w:p w:rsidR="00654181" w:rsidRPr="00026498" w:rsidRDefault="00654181" w:rsidP="00731222">
      <w:pPr>
        <w:spacing w:after="0" w:line="240" w:lineRule="auto"/>
        <w:rPr>
          <w:rFonts w:ascii="Times New Roman" w:hAnsi="Times New Roman" w:cs="Times New Roman"/>
          <w:sz w:val="24"/>
          <w:szCs w:val="24"/>
        </w:rPr>
      </w:pPr>
    </w:p>
    <w:p w:rsidR="00654181" w:rsidRPr="0073344D" w:rsidRDefault="00654181" w:rsidP="00731222">
      <w:pPr>
        <w:pStyle w:val="a3"/>
        <w:outlineLvl w:val="0"/>
        <w:rPr>
          <w:rFonts w:ascii="Times New Roman" w:hAnsi="Times New Roman" w:cs="Times New Roman"/>
          <w:sz w:val="24"/>
          <w:szCs w:val="24"/>
          <w:lang w:val="en-US"/>
        </w:rPr>
      </w:pPr>
      <w:r w:rsidRPr="0073344D">
        <w:rPr>
          <w:rFonts w:ascii="Times New Roman" w:hAnsi="Times New Roman" w:cs="Times New Roman"/>
          <w:sz w:val="24"/>
          <w:szCs w:val="24"/>
          <w:lang w:val="en-US"/>
        </w:rPr>
        <w:t>Table 2 - Scale of probability of occurrence of events (reference)</w:t>
      </w:r>
    </w:p>
    <w:tbl>
      <w:tblPr>
        <w:tblW w:w="996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6"/>
        <w:gridCol w:w="1800"/>
        <w:gridCol w:w="3600"/>
        <w:gridCol w:w="3240"/>
      </w:tblGrid>
      <w:tr w:rsidR="00654181" w:rsidRPr="00026498">
        <w:tc>
          <w:tcPr>
            <w:tcW w:w="1326" w:type="dxa"/>
            <w:tcBorders>
              <w:bottom w:val="triple" w:sz="4" w:space="0" w:color="auto"/>
            </w:tcBorders>
          </w:tcPr>
          <w:p w:rsidR="00654181" w:rsidRPr="00026498" w:rsidRDefault="00654181" w:rsidP="00DB79E7">
            <w:pPr>
              <w:autoSpaceDE w:val="0"/>
              <w:autoSpaceDN w:val="0"/>
              <w:adjustRightInd w:val="0"/>
              <w:spacing w:after="0" w:line="240" w:lineRule="auto"/>
              <w:jc w:val="center"/>
              <w:rPr>
                <w:rFonts w:ascii="Times New Roman" w:hAnsi="Times New Roman" w:cs="Times New Roman"/>
                <w:sz w:val="24"/>
                <w:szCs w:val="24"/>
              </w:rPr>
            </w:pPr>
            <w:r w:rsidRPr="00D17668">
              <w:rPr>
                <w:rFonts w:ascii="Times New Roman" w:hAnsi="Times New Roman" w:cs="Times New Roman"/>
                <w:sz w:val="24"/>
                <w:szCs w:val="24"/>
              </w:rPr>
              <w:t>The value</w:t>
            </w:r>
          </w:p>
        </w:tc>
        <w:tc>
          <w:tcPr>
            <w:tcW w:w="1800" w:type="dxa"/>
            <w:tcBorders>
              <w:bottom w:val="triple" w:sz="4" w:space="0" w:color="auto"/>
            </w:tcBorders>
            <w:vAlign w:val="center"/>
          </w:tcPr>
          <w:p w:rsidR="00654181" w:rsidRPr="00026498" w:rsidRDefault="00654181" w:rsidP="00DB79E7">
            <w:pPr>
              <w:autoSpaceDE w:val="0"/>
              <w:autoSpaceDN w:val="0"/>
              <w:adjustRightInd w:val="0"/>
              <w:spacing w:after="0" w:line="240" w:lineRule="auto"/>
              <w:jc w:val="center"/>
              <w:rPr>
                <w:rFonts w:ascii="Times New Roman" w:hAnsi="Times New Roman" w:cs="Times New Roman"/>
                <w:sz w:val="24"/>
                <w:szCs w:val="24"/>
              </w:rPr>
            </w:pPr>
            <w:r w:rsidRPr="00D17668">
              <w:rPr>
                <w:rFonts w:ascii="Times New Roman" w:hAnsi="Times New Roman" w:cs="Times New Roman"/>
                <w:sz w:val="24"/>
                <w:szCs w:val="24"/>
              </w:rPr>
              <w:t>Level</w:t>
            </w:r>
          </w:p>
        </w:tc>
        <w:tc>
          <w:tcPr>
            <w:tcW w:w="3600" w:type="dxa"/>
            <w:tcBorders>
              <w:bottom w:val="triple" w:sz="4" w:space="0" w:color="auto"/>
            </w:tcBorders>
            <w:vAlign w:val="center"/>
          </w:tcPr>
          <w:p w:rsidR="00654181" w:rsidRPr="00026498" w:rsidRDefault="00654181" w:rsidP="00DB79E7">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D</w:t>
            </w:r>
            <w:r w:rsidRPr="00783181">
              <w:rPr>
                <w:rFonts w:ascii="Times New Roman" w:hAnsi="Times New Roman" w:cs="Times New Roman"/>
                <w:sz w:val="24"/>
                <w:szCs w:val="24"/>
              </w:rPr>
              <w:t>escription</w:t>
            </w:r>
          </w:p>
        </w:tc>
        <w:tc>
          <w:tcPr>
            <w:tcW w:w="3240" w:type="dxa"/>
            <w:tcBorders>
              <w:bottom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3344D">
              <w:rPr>
                <w:rFonts w:ascii="Times New Roman" w:hAnsi="Times New Roman" w:cs="Times New Roman"/>
                <w:sz w:val="24"/>
                <w:szCs w:val="24"/>
              </w:rPr>
              <w:t>Frequency</w:t>
            </w:r>
          </w:p>
        </w:tc>
      </w:tr>
      <w:tr w:rsidR="00654181" w:rsidRPr="00123780">
        <w:tc>
          <w:tcPr>
            <w:tcW w:w="1326" w:type="dxa"/>
            <w:tcBorders>
              <w:top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5</w:t>
            </w:r>
          </w:p>
        </w:tc>
        <w:tc>
          <w:tcPr>
            <w:tcW w:w="1800" w:type="dxa"/>
            <w:tcBorders>
              <w:top w:val="triple" w:sz="4" w:space="0" w:color="auto"/>
            </w:tcBorders>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73344D">
              <w:rPr>
                <w:rFonts w:ascii="Times New Roman" w:hAnsi="Times New Roman" w:cs="Times New Roman"/>
                <w:sz w:val="24"/>
                <w:szCs w:val="24"/>
              </w:rPr>
              <w:t>Definitely</w:t>
            </w:r>
          </w:p>
        </w:tc>
        <w:tc>
          <w:tcPr>
            <w:tcW w:w="3600" w:type="dxa"/>
            <w:tcBorders>
              <w:top w:val="triple" w:sz="4" w:space="0" w:color="auto"/>
            </w:tcBorders>
          </w:tcPr>
          <w:p w:rsidR="00654181" w:rsidRPr="0073344D" w:rsidRDefault="00654181" w:rsidP="00731222">
            <w:pPr>
              <w:autoSpaceDE w:val="0"/>
              <w:autoSpaceDN w:val="0"/>
              <w:adjustRightInd w:val="0"/>
              <w:spacing w:after="0" w:line="240" w:lineRule="auto"/>
              <w:rPr>
                <w:rFonts w:ascii="Times New Roman" w:hAnsi="Times New Roman" w:cs="Times New Roman"/>
                <w:sz w:val="24"/>
                <w:szCs w:val="24"/>
                <w:lang w:val="en-US"/>
              </w:rPr>
            </w:pPr>
            <w:r w:rsidRPr="0073344D">
              <w:rPr>
                <w:rFonts w:ascii="Times New Roman" w:hAnsi="Times New Roman" w:cs="Times New Roman"/>
                <w:sz w:val="24"/>
                <w:szCs w:val="24"/>
                <w:lang w:val="en-US"/>
              </w:rPr>
              <w:t>The event is expected under normal circumstances</w:t>
            </w:r>
          </w:p>
        </w:tc>
        <w:tc>
          <w:tcPr>
            <w:tcW w:w="3240" w:type="dxa"/>
            <w:tcBorders>
              <w:top w:val="triple" w:sz="4" w:space="0" w:color="auto"/>
            </w:tcBorders>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happens once a week or more</w:t>
            </w:r>
          </w:p>
        </w:tc>
      </w:tr>
      <w:tr w:rsidR="00654181" w:rsidRPr="00123780">
        <w:tc>
          <w:tcPr>
            <w:tcW w:w="132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4</w:t>
            </w:r>
          </w:p>
        </w:tc>
        <w:tc>
          <w:tcPr>
            <w:tcW w:w="180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479D6">
              <w:rPr>
                <w:rFonts w:ascii="Times New Roman" w:hAnsi="Times New Roman" w:cs="Times New Roman"/>
                <w:sz w:val="24"/>
                <w:szCs w:val="24"/>
              </w:rPr>
              <w:t>Most likely</w:t>
            </w:r>
          </w:p>
        </w:tc>
        <w:tc>
          <w:tcPr>
            <w:tcW w:w="360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may occur under normal circumstances</w:t>
            </w:r>
          </w:p>
        </w:tc>
        <w:tc>
          <w:tcPr>
            <w:tcW w:w="324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happens once a month</w:t>
            </w:r>
          </w:p>
        </w:tc>
      </w:tr>
      <w:tr w:rsidR="00654181" w:rsidRPr="00123780">
        <w:tc>
          <w:tcPr>
            <w:tcW w:w="132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3</w:t>
            </w:r>
          </w:p>
        </w:tc>
        <w:tc>
          <w:tcPr>
            <w:tcW w:w="180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479D6">
              <w:rPr>
                <w:rFonts w:ascii="Times New Roman" w:hAnsi="Times New Roman" w:cs="Times New Roman"/>
                <w:sz w:val="24"/>
                <w:szCs w:val="24"/>
              </w:rPr>
              <w:t>Possible</w:t>
            </w:r>
          </w:p>
        </w:tc>
        <w:tc>
          <w:tcPr>
            <w:tcW w:w="360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may occur under certain circumstances</w:t>
            </w:r>
          </w:p>
        </w:tc>
        <w:tc>
          <w:tcPr>
            <w:tcW w:w="324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occurs once in 1 years</w:t>
            </w:r>
          </w:p>
        </w:tc>
      </w:tr>
      <w:tr w:rsidR="00654181" w:rsidRPr="00123780">
        <w:tc>
          <w:tcPr>
            <w:tcW w:w="132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2</w:t>
            </w:r>
          </w:p>
        </w:tc>
        <w:tc>
          <w:tcPr>
            <w:tcW w:w="180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479D6">
              <w:rPr>
                <w:rFonts w:ascii="Times New Roman" w:hAnsi="Times New Roman" w:cs="Times New Roman"/>
                <w:sz w:val="24"/>
                <w:szCs w:val="24"/>
              </w:rPr>
              <w:t>Unlikely</w:t>
            </w:r>
          </w:p>
        </w:tc>
        <w:tc>
          <w:tcPr>
            <w:tcW w:w="3600" w:type="dxa"/>
          </w:tcPr>
          <w:p w:rsidR="00654181" w:rsidRPr="0073344D" w:rsidRDefault="00654181" w:rsidP="00DB79E7">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may occur under certain circumstances</w:t>
            </w:r>
          </w:p>
        </w:tc>
        <w:tc>
          <w:tcPr>
            <w:tcW w:w="324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occurs once in 10 years</w:t>
            </w:r>
          </w:p>
        </w:tc>
      </w:tr>
      <w:tr w:rsidR="00654181" w:rsidRPr="00123780">
        <w:tc>
          <w:tcPr>
            <w:tcW w:w="1326"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rPr>
            </w:pPr>
            <w:r w:rsidRPr="00026498">
              <w:rPr>
                <w:rFonts w:ascii="Times New Roman" w:hAnsi="Times New Roman" w:cs="Times New Roman"/>
                <w:sz w:val="24"/>
                <w:szCs w:val="24"/>
              </w:rPr>
              <w:t>1</w:t>
            </w:r>
          </w:p>
        </w:tc>
        <w:tc>
          <w:tcPr>
            <w:tcW w:w="1800" w:type="dxa"/>
            <w:vAlign w:val="center"/>
          </w:tcPr>
          <w:p w:rsidR="00654181" w:rsidRPr="00026498" w:rsidRDefault="00654181" w:rsidP="00731222">
            <w:pPr>
              <w:autoSpaceDE w:val="0"/>
              <w:autoSpaceDN w:val="0"/>
              <w:adjustRightInd w:val="0"/>
              <w:spacing w:after="0" w:line="240" w:lineRule="auto"/>
              <w:jc w:val="center"/>
              <w:rPr>
                <w:rFonts w:ascii="Times New Roman" w:hAnsi="Times New Roman" w:cs="Times New Roman"/>
                <w:sz w:val="24"/>
                <w:szCs w:val="24"/>
                <w:lang w:val="en-US"/>
              </w:rPr>
            </w:pPr>
            <w:r w:rsidRPr="000479D6">
              <w:rPr>
                <w:rFonts w:ascii="Times New Roman" w:hAnsi="Times New Roman" w:cs="Times New Roman"/>
                <w:sz w:val="24"/>
                <w:szCs w:val="24"/>
              </w:rPr>
              <w:t>Remotely</w:t>
            </w:r>
          </w:p>
        </w:tc>
        <w:tc>
          <w:tcPr>
            <w:tcW w:w="360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may occur in exceptional circumstances</w:t>
            </w:r>
          </w:p>
        </w:tc>
        <w:tc>
          <w:tcPr>
            <w:tcW w:w="3240" w:type="dxa"/>
          </w:tcPr>
          <w:p w:rsidR="00654181" w:rsidRPr="0073344D" w:rsidRDefault="00654181" w:rsidP="00731222">
            <w:pPr>
              <w:autoSpaceDE w:val="0"/>
              <w:autoSpaceDN w:val="0"/>
              <w:adjustRightInd w:val="0"/>
              <w:spacing w:after="0" w:line="240" w:lineRule="auto"/>
              <w:jc w:val="both"/>
              <w:rPr>
                <w:rFonts w:ascii="Times New Roman" w:hAnsi="Times New Roman" w:cs="Times New Roman"/>
                <w:sz w:val="24"/>
                <w:szCs w:val="24"/>
                <w:lang w:val="en-US"/>
              </w:rPr>
            </w:pPr>
            <w:r w:rsidRPr="0073344D">
              <w:rPr>
                <w:rFonts w:ascii="Times New Roman" w:hAnsi="Times New Roman" w:cs="Times New Roman"/>
                <w:sz w:val="24"/>
                <w:szCs w:val="24"/>
                <w:lang w:val="en-US"/>
              </w:rPr>
              <w:t>The event occurs once in 100 years</w:t>
            </w:r>
          </w:p>
        </w:tc>
      </w:tr>
    </w:tbl>
    <w:p w:rsidR="00654181" w:rsidRDefault="00654181" w:rsidP="000479D6">
      <w:pPr>
        <w:pStyle w:val="afb"/>
        <w:spacing w:after="0" w:line="240" w:lineRule="auto"/>
        <w:ind w:firstLine="540"/>
        <w:jc w:val="both"/>
        <w:rPr>
          <w:rFonts w:ascii="Times New Roman" w:hAnsi="Times New Roman" w:cs="Times New Roman"/>
          <w:b/>
          <w:bCs/>
          <w:sz w:val="24"/>
          <w:szCs w:val="24"/>
          <w:lang w:val="kk-KZ"/>
        </w:rPr>
      </w:pPr>
    </w:p>
    <w:p w:rsidR="00654181" w:rsidRPr="000479D6" w:rsidRDefault="00654181" w:rsidP="000479D6">
      <w:pPr>
        <w:pStyle w:val="afb"/>
        <w:spacing w:after="0" w:line="240" w:lineRule="auto"/>
        <w:ind w:firstLine="540"/>
        <w:jc w:val="both"/>
        <w:rPr>
          <w:rFonts w:ascii="Times New Roman" w:hAnsi="Times New Roman" w:cs="Times New Roman"/>
          <w:sz w:val="24"/>
          <w:szCs w:val="24"/>
          <w:lang w:val="en-US"/>
        </w:rPr>
      </w:pPr>
      <w:r w:rsidRPr="000479D6">
        <w:rPr>
          <w:rFonts w:ascii="Times New Roman" w:hAnsi="Times New Roman" w:cs="Times New Roman"/>
          <w:sz w:val="24"/>
          <w:szCs w:val="24"/>
          <w:lang w:val="en-US"/>
        </w:rPr>
        <w:t>According to the matrix assessment of the events of ST-19, estimated values, and, the category of risk significance.</w:t>
      </w:r>
    </w:p>
    <w:p w:rsidR="00654181" w:rsidRPr="000479D6" w:rsidRDefault="00654181" w:rsidP="000479D6">
      <w:pPr>
        <w:pStyle w:val="afb"/>
        <w:spacing w:after="0" w:line="240" w:lineRule="auto"/>
        <w:ind w:firstLine="540"/>
        <w:jc w:val="both"/>
        <w:rPr>
          <w:rFonts w:ascii="Times New Roman" w:hAnsi="Times New Roman" w:cs="Times New Roman"/>
          <w:sz w:val="24"/>
          <w:szCs w:val="24"/>
          <w:lang w:val="en-US"/>
        </w:rPr>
      </w:pPr>
      <w:r w:rsidRPr="000479D6">
        <w:rPr>
          <w:rFonts w:ascii="Times New Roman" w:hAnsi="Times New Roman" w:cs="Times New Roman"/>
          <w:sz w:val="24"/>
          <w:szCs w:val="24"/>
          <w:lang w:val="en-US"/>
        </w:rPr>
        <w:t>According to ST-19, all risks are allocated into four categories of importance: critical (red zone), high (orange zone), medium (yellow zone) and low (green zone). The critical and high categories of risks are significant risks.</w:t>
      </w:r>
    </w:p>
    <w:p w:rsidR="00654181" w:rsidRPr="000479D6" w:rsidRDefault="00654181" w:rsidP="000479D6">
      <w:pPr>
        <w:pStyle w:val="afb"/>
        <w:spacing w:after="0" w:line="240" w:lineRule="auto"/>
        <w:ind w:firstLine="540"/>
        <w:jc w:val="both"/>
        <w:rPr>
          <w:rFonts w:ascii="Times New Roman" w:hAnsi="Times New Roman" w:cs="Times New Roman"/>
          <w:color w:val="0000FF"/>
          <w:sz w:val="24"/>
          <w:szCs w:val="24"/>
          <w:lang w:val="en-US"/>
        </w:rPr>
      </w:pPr>
      <w:r w:rsidRPr="000479D6">
        <w:rPr>
          <w:rFonts w:ascii="Times New Roman" w:hAnsi="Times New Roman" w:cs="Times New Roman"/>
          <w:sz w:val="24"/>
          <w:szCs w:val="24"/>
          <w:lang w:val="en-US"/>
        </w:rPr>
        <w:t>When evaluating risks are taken into account, the measures of management to maintain risk at an acceptable level (controls).</w:t>
      </w:r>
    </w:p>
    <w:p w:rsidR="00654181" w:rsidRPr="000479D6" w:rsidRDefault="00654181" w:rsidP="008557F0">
      <w:pPr>
        <w:pStyle w:val="afb"/>
        <w:spacing w:before="60" w:line="240" w:lineRule="auto"/>
        <w:ind w:firstLine="540"/>
        <w:rPr>
          <w:rFonts w:ascii="Times New Roman" w:hAnsi="Times New Roman" w:cs="Times New Roman"/>
          <w:color w:val="0000FF"/>
          <w:lang w:val="en-US"/>
        </w:rPr>
      </w:pPr>
    </w:p>
    <w:p w:rsidR="00654181" w:rsidRPr="000479D6" w:rsidRDefault="00654181" w:rsidP="00DA4F54">
      <w:pPr>
        <w:pStyle w:val="5"/>
        <w:tabs>
          <w:tab w:val="left" w:pos="709"/>
          <w:tab w:val="right" w:pos="9355"/>
        </w:tabs>
        <w:spacing w:line="240" w:lineRule="auto"/>
        <w:ind w:firstLine="709"/>
        <w:jc w:val="both"/>
        <w:rPr>
          <w:rFonts w:ascii="Times New Roman" w:hAnsi="Times New Roman" w:cs="Times New Roman"/>
          <w:sz w:val="24"/>
          <w:szCs w:val="24"/>
          <w:lang w:val="en-US"/>
        </w:rPr>
      </w:pPr>
    </w:p>
    <w:p w:rsidR="00654181" w:rsidRPr="000479D6" w:rsidRDefault="00654181" w:rsidP="000A7DC9">
      <w:pPr>
        <w:pStyle w:val="Style2"/>
        <w:tabs>
          <w:tab w:val="left" w:pos="1134"/>
        </w:tabs>
        <w:spacing w:line="240" w:lineRule="auto"/>
        <w:ind w:firstLine="709"/>
        <w:jc w:val="center"/>
        <w:rPr>
          <w:rFonts w:ascii="Times New Roman" w:hAnsi="Times New Roman" w:cs="Times New Roman"/>
          <w:lang w:val="en-US"/>
        </w:rPr>
      </w:pPr>
    </w:p>
    <w:p w:rsidR="00654181" w:rsidRPr="000479D6" w:rsidRDefault="00654181" w:rsidP="000A7DC9">
      <w:pPr>
        <w:pStyle w:val="Style2"/>
        <w:tabs>
          <w:tab w:val="left" w:pos="1134"/>
        </w:tabs>
        <w:spacing w:line="240" w:lineRule="auto"/>
        <w:ind w:firstLine="709"/>
        <w:jc w:val="center"/>
        <w:rPr>
          <w:lang w:val="en-US"/>
        </w:rPr>
      </w:pPr>
    </w:p>
    <w:p w:rsidR="00654181" w:rsidRPr="000479D6" w:rsidRDefault="00654181" w:rsidP="000A7DC9">
      <w:pPr>
        <w:pStyle w:val="Style2"/>
        <w:tabs>
          <w:tab w:val="left" w:pos="1134"/>
        </w:tabs>
        <w:spacing w:line="240" w:lineRule="auto"/>
        <w:ind w:firstLine="709"/>
        <w:jc w:val="center"/>
        <w:rPr>
          <w:lang w:val="en-US"/>
        </w:rPr>
      </w:pPr>
    </w:p>
    <w:bookmarkEnd w:id="2"/>
    <w:p w:rsidR="00654181" w:rsidRPr="00F87A34" w:rsidRDefault="00654181" w:rsidP="00F87A34">
      <w:pPr>
        <w:pStyle w:val="Style2"/>
        <w:tabs>
          <w:tab w:val="left" w:pos="1134"/>
        </w:tabs>
        <w:spacing w:line="240" w:lineRule="auto"/>
        <w:ind w:firstLine="709"/>
        <w:jc w:val="center"/>
        <w:rPr>
          <w:rFonts w:ascii="Times New Roman" w:hAnsi="Times New Roman" w:cs="Times New Roman"/>
          <w:lang w:val="en-US"/>
        </w:rPr>
      </w:pPr>
      <w:r w:rsidRPr="00F87A34">
        <w:rPr>
          <w:rFonts w:ascii="Times New Roman" w:hAnsi="Times New Roman" w:cs="Times New Roman"/>
          <w:lang w:val="en-US"/>
        </w:rPr>
        <w:lastRenderedPageBreak/>
        <w:t>3 RECOMMENDED READING</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 xml:space="preserve">1 Akimov V. A., Lapin V. L., Popov V. M., Puchkov V. A., Tomac V. I., Faleev, M. I. Reliability of technical systems and technogenic risk. — Moscow: Business Express. 2002.-368 p. </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2 Vetoshkin A. G., V. I. Marenin Reliability and safety of technical systems. – Penza, publishing house of Penza state University, 2002-129 with</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3 GOST 27.002-89. Reliability in technique. Basic concepts, terms and definitions.</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 xml:space="preserve">4 GOST 27.310-95. Interstate standard. Reliability in technique. Analysis of types, consequences and criticality of failures. The main provisions. </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 xml:space="preserve">5 GOST 27.204-83 Reliability in technique. A technological system. Technical requirements for methods of reliability evaluation by parameters of performance. </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6 Reliability of technical systems: Handbook, ed. by Ushakov I. A. - M., engineering, 1985 - p. 489</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7 Henley E. J., Kumamoto H. Reliability of technical systems and risk assessment. - M.: Mashinostroenie, 1984.</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8 Odoevskii etc. Reliability and efficiency in technique. Reference. - M.: Mashinostroenie, 1989.</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9 Dillon, B., Singh H Engineering methods for secure systems. - M.: Mir, 1984.</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10 Belyaev Yu. K. and. Reliability of technical systems. Reference. - M.: Radio and communication, 1985.</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11 Stekolnikov Yu And ... Survivability systems. Theoretical basis/ Yi Stekolnikov. – M.: Politekhnika, 2003. – 155 p.</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12 Razmorojenny A. A. "Safety of production activities", Moscow, Infra-M, 2003, p. 44-49</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13 RD 03-418-01. Methodological guidelines for risk analysis of hazardous production facilities.</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14 Hrebenyk M. V., Tsapko V. K. Reliability of metallurgical equipment (assessment of the operational reliability and durability): Spravochnik – M.: Metallurgiya, 1989 C. -592</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 xml:space="preserve">15 OHSAS 18001:2007 "management Systems of occupational health and safety Requirements". </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16 Trukhanov V. M. Reliability of equipment. - M.: Mashinostroenie, 1999. -598 S.</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 xml:space="preserve">17 Gnedenko B. V., Belyaev Yu. K., Solovyov A. D. Mathematical methods of reliability theory. – M.: Nauka, 1965 </w:t>
      </w:r>
      <w:r>
        <w:rPr>
          <w:rFonts w:ascii="Times New Roman" w:hAnsi="Times New Roman" w:cs="Times New Roman"/>
          <w:lang w:val="en-US"/>
        </w:rPr>
        <w:t>–</w:t>
      </w:r>
      <w:r w:rsidRPr="00F87A34">
        <w:rPr>
          <w:rFonts w:ascii="Times New Roman" w:hAnsi="Times New Roman" w:cs="Times New Roman"/>
          <w:lang w:val="en-US"/>
        </w:rPr>
        <w:t xml:space="preserve"> 524</w:t>
      </w:r>
      <w:r>
        <w:rPr>
          <w:rFonts w:ascii="Times New Roman" w:hAnsi="Times New Roman" w:cs="Times New Roman"/>
          <w:lang w:val="en-US"/>
        </w:rPr>
        <w:t xml:space="preserve"> p</w:t>
      </w:r>
      <w:r w:rsidRPr="00F87A34">
        <w:rPr>
          <w:rFonts w:ascii="Times New Roman" w:hAnsi="Times New Roman" w:cs="Times New Roman"/>
          <w:lang w:val="en-US"/>
        </w:rPr>
        <w:t>.</w:t>
      </w:r>
    </w:p>
    <w:p w:rsidR="00654181" w:rsidRPr="00F87A34" w:rsidRDefault="00654181" w:rsidP="00F87A34">
      <w:pPr>
        <w:pStyle w:val="Style2"/>
        <w:tabs>
          <w:tab w:val="left" w:pos="1134"/>
        </w:tabs>
        <w:spacing w:line="240" w:lineRule="auto"/>
        <w:ind w:firstLine="709"/>
        <w:jc w:val="both"/>
        <w:rPr>
          <w:rFonts w:ascii="Times New Roman" w:hAnsi="Times New Roman" w:cs="Times New Roman"/>
          <w:lang w:val="en-US"/>
        </w:rPr>
      </w:pPr>
      <w:r w:rsidRPr="00F87A34">
        <w:rPr>
          <w:rFonts w:ascii="Times New Roman" w:hAnsi="Times New Roman" w:cs="Times New Roman"/>
          <w:lang w:val="en-US"/>
        </w:rPr>
        <w:t>18 Gersbach I. B., and kordonskiy, Kh. b Model of failure. Edited by Gnedenko B. V. – M.: Soviet radio, 1966. – 166 p.</w:t>
      </w:r>
    </w:p>
    <w:sectPr w:rsidR="00654181" w:rsidRPr="00F87A34" w:rsidSect="000C4403">
      <w:footerReference w:type="default" r:id="rId7"/>
      <w:footerReference w:type="first" r:id="rId8"/>
      <w:pgSz w:w="11909" w:h="16834"/>
      <w:pgMar w:top="1134" w:right="851" w:bottom="1134" w:left="1701"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7AC0" w:rsidRDefault="00EE7AC0" w:rsidP="00C15696">
      <w:pPr>
        <w:spacing w:after="0" w:line="240" w:lineRule="auto"/>
      </w:pPr>
      <w:r>
        <w:separator/>
      </w:r>
    </w:p>
  </w:endnote>
  <w:endnote w:type="continuationSeparator" w:id="0">
    <w:p w:rsidR="00EE7AC0" w:rsidRDefault="00EE7AC0" w:rsidP="00C15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4181" w:rsidRPr="00C15696" w:rsidRDefault="00654181">
    <w:pPr>
      <w:pStyle w:val="af7"/>
      <w:jc w:val="center"/>
      <w:rPr>
        <w:rFonts w:ascii="Times New Roman" w:hAnsi="Times New Roman" w:cs="Times New Roman"/>
        <w:sz w:val="24"/>
        <w:szCs w:val="24"/>
      </w:rPr>
    </w:pPr>
    <w:r w:rsidRPr="00C15696">
      <w:rPr>
        <w:rFonts w:ascii="Times New Roman" w:hAnsi="Times New Roman" w:cs="Times New Roman"/>
        <w:sz w:val="24"/>
        <w:szCs w:val="24"/>
      </w:rPr>
      <w:fldChar w:fldCharType="begin"/>
    </w:r>
    <w:r w:rsidRPr="00C15696">
      <w:rPr>
        <w:rFonts w:ascii="Times New Roman" w:hAnsi="Times New Roman" w:cs="Times New Roman"/>
        <w:sz w:val="24"/>
        <w:szCs w:val="24"/>
      </w:rPr>
      <w:instrText xml:space="preserve"> PAGE   \* MERGEFORMAT </w:instrText>
    </w:r>
    <w:r w:rsidRPr="00C15696">
      <w:rPr>
        <w:rFonts w:ascii="Times New Roman" w:hAnsi="Times New Roman" w:cs="Times New Roman"/>
        <w:sz w:val="24"/>
        <w:szCs w:val="24"/>
      </w:rPr>
      <w:fldChar w:fldCharType="separate"/>
    </w:r>
    <w:r w:rsidR="00123780">
      <w:rPr>
        <w:rFonts w:ascii="Times New Roman" w:hAnsi="Times New Roman" w:cs="Times New Roman"/>
        <w:noProof/>
        <w:sz w:val="24"/>
        <w:szCs w:val="24"/>
      </w:rPr>
      <w:t>2</w:t>
    </w:r>
    <w:r w:rsidRPr="00C15696">
      <w:rPr>
        <w:rFonts w:ascii="Times New Roman" w:hAnsi="Times New Roman" w:cs="Times New Roman"/>
        <w:sz w:val="24"/>
        <w:szCs w:val="24"/>
      </w:rPr>
      <w:fldChar w:fldCharType="end"/>
    </w:r>
  </w:p>
  <w:p w:rsidR="00654181" w:rsidRDefault="00654181">
    <w:pPr>
      <w:pStyle w:val="af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4181" w:rsidRDefault="00654181">
    <w:pPr>
      <w:pStyle w:val="af7"/>
      <w:jc w:val="center"/>
    </w:pPr>
    <w:r w:rsidRPr="00686B48">
      <w:rPr>
        <w:rFonts w:ascii="Times New Roman" w:hAnsi="Times New Roman" w:cs="Times New Roman"/>
        <w:sz w:val="24"/>
        <w:szCs w:val="24"/>
      </w:rPr>
      <w:fldChar w:fldCharType="begin"/>
    </w:r>
    <w:r w:rsidRPr="00686B48">
      <w:rPr>
        <w:rFonts w:ascii="Times New Roman" w:hAnsi="Times New Roman" w:cs="Times New Roman"/>
        <w:sz w:val="24"/>
        <w:szCs w:val="24"/>
      </w:rPr>
      <w:instrText xml:space="preserve"> PAGE   \* MERGEFORMAT </w:instrText>
    </w:r>
    <w:r w:rsidRPr="00686B48">
      <w:rPr>
        <w:rFonts w:ascii="Times New Roman" w:hAnsi="Times New Roman" w:cs="Times New Roman"/>
        <w:sz w:val="24"/>
        <w:szCs w:val="24"/>
      </w:rPr>
      <w:fldChar w:fldCharType="separate"/>
    </w:r>
    <w:r w:rsidR="00123780">
      <w:rPr>
        <w:rFonts w:ascii="Times New Roman" w:hAnsi="Times New Roman" w:cs="Times New Roman"/>
        <w:noProof/>
        <w:sz w:val="24"/>
        <w:szCs w:val="24"/>
      </w:rPr>
      <w:t>1</w:t>
    </w:r>
    <w:r w:rsidRPr="00686B48">
      <w:rPr>
        <w:rFonts w:ascii="Times New Roman" w:hAnsi="Times New Roman" w:cs="Times New Roman"/>
        <w:sz w:val="24"/>
        <w:szCs w:val="24"/>
      </w:rPr>
      <w:fldChar w:fldCharType="end"/>
    </w:r>
  </w:p>
  <w:p w:rsidR="00654181" w:rsidRDefault="00654181">
    <w:pPr>
      <w:pStyle w:val="af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7AC0" w:rsidRDefault="00EE7AC0" w:rsidP="00C15696">
      <w:pPr>
        <w:spacing w:after="0" w:line="240" w:lineRule="auto"/>
      </w:pPr>
      <w:r>
        <w:separator/>
      </w:r>
    </w:p>
  </w:footnote>
  <w:footnote w:type="continuationSeparator" w:id="0">
    <w:p w:rsidR="00EE7AC0" w:rsidRDefault="00EE7AC0" w:rsidP="00C156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B0506082"/>
    <w:lvl w:ilvl="0">
      <w:numFmt w:val="bullet"/>
      <w:lvlText w:val="*"/>
      <w:lvlJc w:val="left"/>
    </w:lvl>
  </w:abstractNum>
  <w:abstractNum w:abstractNumId="1" w15:restartNumberingAfterBreak="0">
    <w:nsid w:val="01AC648A"/>
    <w:multiLevelType w:val="multilevel"/>
    <w:tmpl w:val="80C800E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A8E0F92"/>
    <w:multiLevelType w:val="hybridMultilevel"/>
    <w:tmpl w:val="22684D8E"/>
    <w:lvl w:ilvl="0" w:tplc="2446FD7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3" w15:restartNumberingAfterBreak="0">
    <w:nsid w:val="0B415E88"/>
    <w:multiLevelType w:val="hybridMultilevel"/>
    <w:tmpl w:val="B326685E"/>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4" w15:restartNumberingAfterBreak="0">
    <w:nsid w:val="0C6E132C"/>
    <w:multiLevelType w:val="hybridMultilevel"/>
    <w:tmpl w:val="60FAD858"/>
    <w:lvl w:ilvl="0" w:tplc="2446FD7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5" w15:restartNumberingAfterBreak="0">
    <w:nsid w:val="10CE5F86"/>
    <w:multiLevelType w:val="hybridMultilevel"/>
    <w:tmpl w:val="B4AA770E"/>
    <w:lvl w:ilvl="0" w:tplc="A516BD6C">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6" w15:restartNumberingAfterBreak="0">
    <w:nsid w:val="15A05BF7"/>
    <w:multiLevelType w:val="hybridMultilevel"/>
    <w:tmpl w:val="A684875A"/>
    <w:lvl w:ilvl="0" w:tplc="2446FD7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7" w15:restartNumberingAfterBreak="0">
    <w:nsid w:val="23B505BD"/>
    <w:multiLevelType w:val="hybridMultilevel"/>
    <w:tmpl w:val="90F81792"/>
    <w:lvl w:ilvl="0" w:tplc="65C22F80">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8" w15:restartNumberingAfterBreak="0">
    <w:nsid w:val="25613F78"/>
    <w:multiLevelType w:val="hybridMultilevel"/>
    <w:tmpl w:val="297A8796"/>
    <w:lvl w:ilvl="0" w:tplc="2446FD7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9" w15:restartNumberingAfterBreak="0">
    <w:nsid w:val="402C2747"/>
    <w:multiLevelType w:val="hybridMultilevel"/>
    <w:tmpl w:val="591A91D2"/>
    <w:lvl w:ilvl="0" w:tplc="05EEDAC6">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0" w15:restartNumberingAfterBreak="0">
    <w:nsid w:val="4C1516DC"/>
    <w:multiLevelType w:val="hybridMultilevel"/>
    <w:tmpl w:val="3FB8ECAC"/>
    <w:lvl w:ilvl="0" w:tplc="A516BD6C">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1" w15:restartNumberingAfterBreak="0">
    <w:nsid w:val="57F17A6F"/>
    <w:multiLevelType w:val="hybridMultilevel"/>
    <w:tmpl w:val="ACCC8B04"/>
    <w:lvl w:ilvl="0" w:tplc="A516BD6C">
      <w:start w:val="1"/>
      <w:numFmt w:val="decimal"/>
      <w:lvlText w:val="%1"/>
      <w:lvlJc w:val="left"/>
      <w:pPr>
        <w:ind w:left="1287" w:hanging="360"/>
      </w:pPr>
      <w:rPr>
        <w:rFonts w:hint="default"/>
      </w:r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2" w15:restartNumberingAfterBreak="0">
    <w:nsid w:val="5AEA0270"/>
    <w:multiLevelType w:val="hybridMultilevel"/>
    <w:tmpl w:val="769CDB6E"/>
    <w:lvl w:ilvl="0" w:tplc="A516BD6C">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3" w15:restartNumberingAfterBreak="0">
    <w:nsid w:val="64F54802"/>
    <w:multiLevelType w:val="hybridMultilevel"/>
    <w:tmpl w:val="D02CD838"/>
    <w:lvl w:ilvl="0" w:tplc="AF20FD2A">
      <w:start w:val="1"/>
      <w:numFmt w:val="decimal"/>
      <w:lvlText w:val="%1."/>
      <w:lvlJc w:val="left"/>
      <w:pPr>
        <w:tabs>
          <w:tab w:val="num" w:pos="720"/>
        </w:tabs>
        <w:ind w:left="720" w:hanging="360"/>
      </w:pPr>
      <w:rPr>
        <w:rFonts w:hint="default"/>
        <w:b w:val="0"/>
        <w:bCs w:val="0"/>
        <w:color w:val="auto"/>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15:restartNumberingAfterBreak="0">
    <w:nsid w:val="666F753F"/>
    <w:multiLevelType w:val="hybridMultilevel"/>
    <w:tmpl w:val="6ACA64F4"/>
    <w:lvl w:ilvl="0" w:tplc="A516BD6C">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5" w15:restartNumberingAfterBreak="0">
    <w:nsid w:val="689D098A"/>
    <w:multiLevelType w:val="hybridMultilevel"/>
    <w:tmpl w:val="D3D8B8F8"/>
    <w:lvl w:ilvl="0" w:tplc="A516BD6C">
      <w:start w:val="1"/>
      <w:numFmt w:val="decimal"/>
      <w:lvlText w:val="%1"/>
      <w:lvlJc w:val="left"/>
      <w:pPr>
        <w:tabs>
          <w:tab w:val="num" w:pos="720"/>
        </w:tabs>
        <w:ind w:left="720" w:hanging="360"/>
      </w:pPr>
      <w:rPr>
        <w:rFonts w:hint="default"/>
      </w:rPr>
    </w:lvl>
    <w:lvl w:ilvl="1" w:tplc="50D8FAB0">
      <w:start w:val="2"/>
      <w:numFmt w:val="decimal"/>
      <w:lvlText w:val="%2"/>
      <w:lvlJc w:val="left"/>
      <w:pPr>
        <w:tabs>
          <w:tab w:val="num" w:pos="1440"/>
        </w:tabs>
        <w:ind w:left="1440" w:hanging="360"/>
      </w:pPr>
      <w:rPr>
        <w:rFonts w:hint="default"/>
        <w:color w:val="000000"/>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15:restartNumberingAfterBreak="0">
    <w:nsid w:val="6B17103F"/>
    <w:multiLevelType w:val="hybridMultilevel"/>
    <w:tmpl w:val="60203254"/>
    <w:lvl w:ilvl="0" w:tplc="80CA25E0">
      <w:start w:val="1"/>
      <w:numFmt w:val="decimal"/>
      <w:lvlText w:val="%1"/>
      <w:lvlJc w:val="left"/>
      <w:pPr>
        <w:tabs>
          <w:tab w:val="num" w:pos="1080"/>
        </w:tabs>
        <w:ind w:left="1080" w:hanging="360"/>
      </w:pPr>
      <w:rPr>
        <w:rFonts w:ascii="Times New Roman" w:eastAsia="Times New Roman" w:hAnsi="Times New Roman" w:hint="default"/>
      </w:rPr>
    </w:lvl>
    <w:lvl w:ilvl="1" w:tplc="19763BF8">
      <w:start w:val="1"/>
      <w:numFmt w:val="decimal"/>
      <w:lvlText w:val="%2."/>
      <w:lvlJc w:val="left"/>
      <w:pPr>
        <w:tabs>
          <w:tab w:val="num" w:pos="1485"/>
        </w:tabs>
        <w:ind w:left="1485" w:hanging="405"/>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15:restartNumberingAfterBreak="0">
    <w:nsid w:val="6D202111"/>
    <w:multiLevelType w:val="hybridMultilevel"/>
    <w:tmpl w:val="9454BE82"/>
    <w:lvl w:ilvl="0" w:tplc="2446FD72">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Marlett" w:hAnsi="Marlett" w:cs="Marlett"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Marlett" w:hAnsi="Marlett" w:cs="Marlett"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Marlett" w:hAnsi="Marlett" w:cs="Marlett" w:hint="default"/>
      </w:rPr>
    </w:lvl>
  </w:abstractNum>
  <w:abstractNum w:abstractNumId="18" w15:restartNumberingAfterBreak="0">
    <w:nsid w:val="71231ED0"/>
    <w:multiLevelType w:val="hybridMultilevel"/>
    <w:tmpl w:val="A46C6030"/>
    <w:lvl w:ilvl="0" w:tplc="A516BD6C">
      <w:start w:val="1"/>
      <w:numFmt w:val="decimal"/>
      <w:lvlText w:val="%1"/>
      <w:lvlJc w:val="left"/>
      <w:pPr>
        <w:ind w:left="1429" w:hanging="360"/>
      </w:pPr>
      <w:rPr>
        <w:rFonts w:hint="default"/>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num w:numId="1">
    <w:abstractNumId w:val="9"/>
  </w:num>
  <w:num w:numId="2">
    <w:abstractNumId w:val="7"/>
  </w:num>
  <w:num w:numId="3">
    <w:abstractNumId w:val="14"/>
  </w:num>
  <w:num w:numId="4">
    <w:abstractNumId w:val="18"/>
  </w:num>
  <w:num w:numId="5">
    <w:abstractNumId w:val="12"/>
  </w:num>
  <w:num w:numId="6">
    <w:abstractNumId w:val="11"/>
  </w:num>
  <w:num w:numId="7">
    <w:abstractNumId w:val="5"/>
  </w:num>
  <w:num w:numId="8">
    <w:abstractNumId w:val="10"/>
  </w:num>
  <w:num w:numId="9">
    <w:abstractNumId w:val="15"/>
  </w:num>
  <w:num w:numId="10">
    <w:abstractNumId w:val="1"/>
  </w:num>
  <w:num w:numId="11">
    <w:abstractNumId w:val="3"/>
  </w:num>
  <w:num w:numId="12">
    <w:abstractNumId w:val="6"/>
  </w:num>
  <w:num w:numId="13">
    <w:abstractNumId w:val="2"/>
  </w:num>
  <w:num w:numId="14">
    <w:abstractNumId w:val="17"/>
  </w:num>
  <w:num w:numId="15">
    <w:abstractNumId w:val="8"/>
  </w:num>
  <w:num w:numId="16">
    <w:abstractNumId w:val="4"/>
  </w:num>
  <w:num w:numId="17">
    <w:abstractNumId w:val="0"/>
    <w:lvlOverride w:ilvl="0">
      <w:lvl w:ilvl="0">
        <w:numFmt w:val="bullet"/>
        <w:lvlText w:val=""/>
        <w:legacy w:legacy="1" w:legacySpace="0" w:legacyIndent="0"/>
        <w:lvlJc w:val="left"/>
        <w:rPr>
          <w:rFonts w:ascii="Wingdings" w:hAnsi="Wingdings" w:cs="Wingdings" w:hint="default"/>
          <w:sz w:val="34"/>
          <w:szCs w:val="34"/>
        </w:rPr>
      </w:lvl>
    </w:lvlOverride>
  </w:num>
  <w:num w:numId="18">
    <w:abstractNumId w:val="13"/>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553"/>
    <w:rsid w:val="000241E3"/>
    <w:rsid w:val="00026498"/>
    <w:rsid w:val="0003099F"/>
    <w:rsid w:val="0003172D"/>
    <w:rsid w:val="00043B49"/>
    <w:rsid w:val="000479D6"/>
    <w:rsid w:val="00071922"/>
    <w:rsid w:val="00072FB0"/>
    <w:rsid w:val="0008319A"/>
    <w:rsid w:val="000834AD"/>
    <w:rsid w:val="0008717F"/>
    <w:rsid w:val="000A7C23"/>
    <w:rsid w:val="000A7DC9"/>
    <w:rsid w:val="000C4403"/>
    <w:rsid w:val="000C7C2D"/>
    <w:rsid w:val="000D01AC"/>
    <w:rsid w:val="000D6E76"/>
    <w:rsid w:val="000E28EB"/>
    <w:rsid w:val="000E66C0"/>
    <w:rsid w:val="000E6B6B"/>
    <w:rsid w:val="00115553"/>
    <w:rsid w:val="00115857"/>
    <w:rsid w:val="00123780"/>
    <w:rsid w:val="00124B2A"/>
    <w:rsid w:val="00162E2A"/>
    <w:rsid w:val="00172F87"/>
    <w:rsid w:val="001D7426"/>
    <w:rsid w:val="001E1C75"/>
    <w:rsid w:val="001E45C4"/>
    <w:rsid w:val="001F4B5A"/>
    <w:rsid w:val="00201296"/>
    <w:rsid w:val="0020248B"/>
    <w:rsid w:val="00202F3C"/>
    <w:rsid w:val="002122F7"/>
    <w:rsid w:val="00217E10"/>
    <w:rsid w:val="00222C94"/>
    <w:rsid w:val="00234F20"/>
    <w:rsid w:val="00235A71"/>
    <w:rsid w:val="00252BA2"/>
    <w:rsid w:val="00273A86"/>
    <w:rsid w:val="00274619"/>
    <w:rsid w:val="002832B0"/>
    <w:rsid w:val="002937F0"/>
    <w:rsid w:val="00296F5F"/>
    <w:rsid w:val="002E24F6"/>
    <w:rsid w:val="002E27F7"/>
    <w:rsid w:val="0031206F"/>
    <w:rsid w:val="0031610A"/>
    <w:rsid w:val="00324A0A"/>
    <w:rsid w:val="003341AF"/>
    <w:rsid w:val="003413D4"/>
    <w:rsid w:val="0035633A"/>
    <w:rsid w:val="00382A38"/>
    <w:rsid w:val="0038504F"/>
    <w:rsid w:val="003B3BEA"/>
    <w:rsid w:val="003B440A"/>
    <w:rsid w:val="003C1CED"/>
    <w:rsid w:val="003C3713"/>
    <w:rsid w:val="003E3461"/>
    <w:rsid w:val="003F01A2"/>
    <w:rsid w:val="00420CAE"/>
    <w:rsid w:val="00437D6B"/>
    <w:rsid w:val="004401C7"/>
    <w:rsid w:val="00440809"/>
    <w:rsid w:val="00471FF9"/>
    <w:rsid w:val="00482438"/>
    <w:rsid w:val="004924B2"/>
    <w:rsid w:val="004A0E5F"/>
    <w:rsid w:val="004A59B7"/>
    <w:rsid w:val="004A6EAF"/>
    <w:rsid w:val="004C37B5"/>
    <w:rsid w:val="004E2173"/>
    <w:rsid w:val="004E3058"/>
    <w:rsid w:val="00500F98"/>
    <w:rsid w:val="00502A9B"/>
    <w:rsid w:val="0053112F"/>
    <w:rsid w:val="00550565"/>
    <w:rsid w:val="00557755"/>
    <w:rsid w:val="0057134B"/>
    <w:rsid w:val="005875FC"/>
    <w:rsid w:val="005924B2"/>
    <w:rsid w:val="005A7B70"/>
    <w:rsid w:val="005B72D9"/>
    <w:rsid w:val="005C3A55"/>
    <w:rsid w:val="005E769B"/>
    <w:rsid w:val="00604ACA"/>
    <w:rsid w:val="00605545"/>
    <w:rsid w:val="0062417B"/>
    <w:rsid w:val="00625270"/>
    <w:rsid w:val="00654181"/>
    <w:rsid w:val="00685476"/>
    <w:rsid w:val="00686B48"/>
    <w:rsid w:val="006B18EF"/>
    <w:rsid w:val="006C7325"/>
    <w:rsid w:val="006E7255"/>
    <w:rsid w:val="006F54BD"/>
    <w:rsid w:val="00705B66"/>
    <w:rsid w:val="0071107D"/>
    <w:rsid w:val="0071320E"/>
    <w:rsid w:val="00731222"/>
    <w:rsid w:val="0073344D"/>
    <w:rsid w:val="00745437"/>
    <w:rsid w:val="00747116"/>
    <w:rsid w:val="00754FF9"/>
    <w:rsid w:val="007649A2"/>
    <w:rsid w:val="007712F7"/>
    <w:rsid w:val="00782904"/>
    <w:rsid w:val="00783181"/>
    <w:rsid w:val="007B31B5"/>
    <w:rsid w:val="007F712B"/>
    <w:rsid w:val="0080076A"/>
    <w:rsid w:val="0081785B"/>
    <w:rsid w:val="00822373"/>
    <w:rsid w:val="00827930"/>
    <w:rsid w:val="00852950"/>
    <w:rsid w:val="008557F0"/>
    <w:rsid w:val="00885C31"/>
    <w:rsid w:val="00887F57"/>
    <w:rsid w:val="0089050D"/>
    <w:rsid w:val="00895D69"/>
    <w:rsid w:val="008A1306"/>
    <w:rsid w:val="008B4102"/>
    <w:rsid w:val="008F6700"/>
    <w:rsid w:val="00951563"/>
    <w:rsid w:val="00956363"/>
    <w:rsid w:val="00965575"/>
    <w:rsid w:val="00971F8D"/>
    <w:rsid w:val="00984204"/>
    <w:rsid w:val="009A4F56"/>
    <w:rsid w:val="009F78B9"/>
    <w:rsid w:val="00A02D62"/>
    <w:rsid w:val="00A06F8C"/>
    <w:rsid w:val="00A120DF"/>
    <w:rsid w:val="00A12645"/>
    <w:rsid w:val="00A137EE"/>
    <w:rsid w:val="00A210D6"/>
    <w:rsid w:val="00A70AD5"/>
    <w:rsid w:val="00A86374"/>
    <w:rsid w:val="00AB0EF4"/>
    <w:rsid w:val="00B0374B"/>
    <w:rsid w:val="00B1119A"/>
    <w:rsid w:val="00B23629"/>
    <w:rsid w:val="00B2579F"/>
    <w:rsid w:val="00B50EE1"/>
    <w:rsid w:val="00B56564"/>
    <w:rsid w:val="00B6751C"/>
    <w:rsid w:val="00BB423B"/>
    <w:rsid w:val="00BD2A6F"/>
    <w:rsid w:val="00BD4F7F"/>
    <w:rsid w:val="00BE41D4"/>
    <w:rsid w:val="00BE5E67"/>
    <w:rsid w:val="00C15696"/>
    <w:rsid w:val="00C248BC"/>
    <w:rsid w:val="00C31003"/>
    <w:rsid w:val="00C44851"/>
    <w:rsid w:val="00C6503F"/>
    <w:rsid w:val="00CA2482"/>
    <w:rsid w:val="00CB73CE"/>
    <w:rsid w:val="00CC1241"/>
    <w:rsid w:val="00CF0678"/>
    <w:rsid w:val="00CF7E1D"/>
    <w:rsid w:val="00D05857"/>
    <w:rsid w:val="00D0650D"/>
    <w:rsid w:val="00D17668"/>
    <w:rsid w:val="00D2418F"/>
    <w:rsid w:val="00D34983"/>
    <w:rsid w:val="00D54130"/>
    <w:rsid w:val="00D75AB8"/>
    <w:rsid w:val="00D9420A"/>
    <w:rsid w:val="00DA4F54"/>
    <w:rsid w:val="00DB3E4F"/>
    <w:rsid w:val="00DB79E7"/>
    <w:rsid w:val="00DD12BD"/>
    <w:rsid w:val="00DD65D0"/>
    <w:rsid w:val="00DE09BF"/>
    <w:rsid w:val="00DE2B8D"/>
    <w:rsid w:val="00E00AB4"/>
    <w:rsid w:val="00E03361"/>
    <w:rsid w:val="00E05DD0"/>
    <w:rsid w:val="00E10BD8"/>
    <w:rsid w:val="00E1209F"/>
    <w:rsid w:val="00E20DC2"/>
    <w:rsid w:val="00E31D98"/>
    <w:rsid w:val="00E803D1"/>
    <w:rsid w:val="00E92BA6"/>
    <w:rsid w:val="00EA2F67"/>
    <w:rsid w:val="00EA36F6"/>
    <w:rsid w:val="00EC5E64"/>
    <w:rsid w:val="00ED5A65"/>
    <w:rsid w:val="00EE2212"/>
    <w:rsid w:val="00EE7AC0"/>
    <w:rsid w:val="00EF2572"/>
    <w:rsid w:val="00EF309C"/>
    <w:rsid w:val="00EF54BA"/>
    <w:rsid w:val="00F10F70"/>
    <w:rsid w:val="00F3565E"/>
    <w:rsid w:val="00F50711"/>
    <w:rsid w:val="00F76AAA"/>
    <w:rsid w:val="00F8113C"/>
    <w:rsid w:val="00F85D0F"/>
    <w:rsid w:val="00F8621D"/>
    <w:rsid w:val="00F87331"/>
    <w:rsid w:val="00F87A34"/>
    <w:rsid w:val="00FB1E53"/>
    <w:rsid w:val="00FB7B8C"/>
    <w:rsid w:val="00FC5758"/>
    <w:rsid w:val="00FD47B2"/>
    <w:rsid w:val="00FE78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75F5EBE-DAEA-4166-A373-C8B9EB9C2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uiPriority="9" w:qFormat="1"/>
    <w:lsdException w:name="heading 4" w:locked="1" w:uiPriority="9" w:qFormat="1"/>
    <w:lsdException w:name="heading 5" w:locked="1" w:semiHidden="1" w:uiPriority="9" w:unhideWhenUsed="1" w:qFormat="1"/>
    <w:lsdException w:name="heading 6" w:locked="1" w:uiPriority="9"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2572"/>
    <w:pPr>
      <w:spacing w:after="200" w:line="276" w:lineRule="auto"/>
    </w:pPr>
    <w:rPr>
      <w:rFonts w:cs="Calibri"/>
      <w:sz w:val="22"/>
      <w:szCs w:val="22"/>
    </w:rPr>
  </w:style>
  <w:style w:type="paragraph" w:styleId="3">
    <w:name w:val="heading 3"/>
    <w:basedOn w:val="a"/>
    <w:next w:val="a"/>
    <w:link w:val="30"/>
    <w:uiPriority w:val="99"/>
    <w:qFormat/>
    <w:rsid w:val="00115553"/>
    <w:pPr>
      <w:keepNext/>
      <w:spacing w:before="240" w:after="60" w:line="240" w:lineRule="auto"/>
      <w:outlineLvl w:val="2"/>
    </w:pPr>
    <w:rPr>
      <w:rFonts w:ascii="Arial" w:hAnsi="Arial" w:cs="Arial"/>
      <w:b/>
      <w:bCs/>
      <w:sz w:val="26"/>
      <w:szCs w:val="26"/>
    </w:rPr>
  </w:style>
  <w:style w:type="paragraph" w:styleId="4">
    <w:name w:val="heading 4"/>
    <w:basedOn w:val="a"/>
    <w:next w:val="a"/>
    <w:link w:val="40"/>
    <w:uiPriority w:val="99"/>
    <w:qFormat/>
    <w:rsid w:val="00382A38"/>
    <w:pPr>
      <w:keepNext/>
      <w:keepLines/>
      <w:spacing w:before="200" w:after="0"/>
      <w:outlineLvl w:val="3"/>
    </w:pPr>
    <w:rPr>
      <w:rFonts w:ascii="Cambria" w:hAnsi="Cambria" w:cs="Cambria"/>
      <w:b/>
      <w:bCs/>
      <w:i/>
      <w:iCs/>
      <w:color w:val="4F81BD"/>
    </w:rPr>
  </w:style>
  <w:style w:type="paragraph" w:styleId="6">
    <w:name w:val="heading 6"/>
    <w:basedOn w:val="a"/>
    <w:next w:val="a"/>
    <w:link w:val="60"/>
    <w:uiPriority w:val="99"/>
    <w:qFormat/>
    <w:rsid w:val="0080076A"/>
    <w:pPr>
      <w:keepNext/>
      <w:keepLines/>
      <w:spacing w:before="200" w:after="0"/>
      <w:outlineLvl w:val="5"/>
    </w:pPr>
    <w:rPr>
      <w:rFonts w:ascii="Cambria" w:hAnsi="Cambria" w:cs="Cambria"/>
      <w:i/>
      <w:iCs/>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115553"/>
    <w:rPr>
      <w:rFonts w:ascii="Arial" w:hAnsi="Arial" w:cs="Arial"/>
      <w:b/>
      <w:bCs/>
      <w:sz w:val="26"/>
      <w:szCs w:val="26"/>
    </w:rPr>
  </w:style>
  <w:style w:type="character" w:customStyle="1" w:styleId="40">
    <w:name w:val="Заголовок 4 Знак"/>
    <w:link w:val="4"/>
    <w:uiPriority w:val="99"/>
    <w:semiHidden/>
    <w:locked/>
    <w:rsid w:val="00382A38"/>
    <w:rPr>
      <w:rFonts w:ascii="Cambria" w:hAnsi="Cambria" w:cs="Cambria"/>
      <w:b/>
      <w:bCs/>
      <w:i/>
      <w:iCs/>
      <w:color w:val="4F81BD"/>
    </w:rPr>
  </w:style>
  <w:style w:type="character" w:customStyle="1" w:styleId="60">
    <w:name w:val="Заголовок 6 Знак"/>
    <w:link w:val="6"/>
    <w:uiPriority w:val="99"/>
    <w:locked/>
    <w:rsid w:val="0080076A"/>
    <w:rPr>
      <w:rFonts w:ascii="Cambria" w:hAnsi="Cambria" w:cs="Cambria"/>
      <w:i/>
      <w:iCs/>
      <w:color w:val="243F60"/>
    </w:rPr>
  </w:style>
  <w:style w:type="paragraph" w:styleId="a3">
    <w:name w:val="header"/>
    <w:basedOn w:val="a"/>
    <w:link w:val="a4"/>
    <w:uiPriority w:val="99"/>
    <w:rsid w:val="00115553"/>
    <w:pPr>
      <w:tabs>
        <w:tab w:val="center" w:pos="4677"/>
        <w:tab w:val="right" w:pos="9355"/>
      </w:tabs>
      <w:spacing w:after="0" w:line="240" w:lineRule="auto"/>
    </w:pPr>
    <w:rPr>
      <w:sz w:val="28"/>
      <w:szCs w:val="28"/>
    </w:rPr>
  </w:style>
  <w:style w:type="character" w:customStyle="1" w:styleId="a4">
    <w:name w:val="Верхний колонтитул Знак"/>
    <w:link w:val="a3"/>
    <w:uiPriority w:val="99"/>
    <w:locked/>
    <w:rsid w:val="00115553"/>
    <w:rPr>
      <w:rFonts w:ascii="Times New Roman" w:hAnsi="Times New Roman" w:cs="Times New Roman"/>
      <w:sz w:val="20"/>
      <w:szCs w:val="20"/>
    </w:rPr>
  </w:style>
  <w:style w:type="paragraph" w:styleId="a5">
    <w:name w:val="Title"/>
    <w:basedOn w:val="a"/>
    <w:link w:val="a6"/>
    <w:uiPriority w:val="99"/>
    <w:qFormat/>
    <w:rsid w:val="00115553"/>
    <w:pPr>
      <w:spacing w:after="0" w:line="240" w:lineRule="auto"/>
      <w:jc w:val="center"/>
    </w:pPr>
    <w:rPr>
      <w:sz w:val="28"/>
      <w:szCs w:val="28"/>
    </w:rPr>
  </w:style>
  <w:style w:type="character" w:customStyle="1" w:styleId="a6">
    <w:name w:val="Заголовок Знак"/>
    <w:link w:val="a5"/>
    <w:uiPriority w:val="99"/>
    <w:locked/>
    <w:rsid w:val="00115553"/>
    <w:rPr>
      <w:rFonts w:ascii="Times New Roman" w:hAnsi="Times New Roman" w:cs="Times New Roman"/>
      <w:sz w:val="20"/>
      <w:szCs w:val="20"/>
    </w:rPr>
  </w:style>
  <w:style w:type="paragraph" w:styleId="a7">
    <w:name w:val="Body Text Indent"/>
    <w:basedOn w:val="a"/>
    <w:link w:val="a8"/>
    <w:uiPriority w:val="99"/>
    <w:rsid w:val="00115553"/>
    <w:pPr>
      <w:spacing w:after="120" w:line="240" w:lineRule="auto"/>
      <w:ind w:left="283"/>
    </w:pPr>
    <w:rPr>
      <w:sz w:val="28"/>
      <w:szCs w:val="28"/>
    </w:rPr>
  </w:style>
  <w:style w:type="character" w:customStyle="1" w:styleId="a8">
    <w:name w:val="Основной текст с отступом Знак"/>
    <w:link w:val="a7"/>
    <w:uiPriority w:val="99"/>
    <w:locked/>
    <w:rsid w:val="00115553"/>
    <w:rPr>
      <w:rFonts w:ascii="Times New Roman" w:hAnsi="Times New Roman" w:cs="Times New Roman"/>
      <w:sz w:val="20"/>
      <w:szCs w:val="20"/>
    </w:rPr>
  </w:style>
  <w:style w:type="paragraph" w:customStyle="1" w:styleId="Style6">
    <w:name w:val="Style6"/>
    <w:basedOn w:val="a"/>
    <w:uiPriority w:val="99"/>
    <w:rsid w:val="00115553"/>
    <w:pPr>
      <w:widowControl w:val="0"/>
      <w:autoSpaceDE w:val="0"/>
      <w:autoSpaceDN w:val="0"/>
      <w:adjustRightInd w:val="0"/>
      <w:spacing w:after="0" w:line="240" w:lineRule="auto"/>
      <w:jc w:val="both"/>
    </w:pPr>
    <w:rPr>
      <w:sz w:val="24"/>
      <w:szCs w:val="24"/>
    </w:rPr>
  </w:style>
  <w:style w:type="character" w:customStyle="1" w:styleId="a9">
    <w:name w:val="Основной текст_"/>
    <w:link w:val="5"/>
    <w:locked/>
    <w:rsid w:val="00115553"/>
    <w:rPr>
      <w:sz w:val="26"/>
      <w:szCs w:val="26"/>
      <w:shd w:val="clear" w:color="auto" w:fill="FFFFFF"/>
    </w:rPr>
  </w:style>
  <w:style w:type="paragraph" w:customStyle="1" w:styleId="5">
    <w:name w:val="Основной текст5"/>
    <w:basedOn w:val="a"/>
    <w:link w:val="a9"/>
    <w:rsid w:val="00115553"/>
    <w:pPr>
      <w:widowControl w:val="0"/>
      <w:shd w:val="clear" w:color="auto" w:fill="FFFFFF"/>
      <w:spacing w:after="0" w:line="322" w:lineRule="exact"/>
      <w:ind w:hanging="1200"/>
    </w:pPr>
    <w:rPr>
      <w:sz w:val="26"/>
      <w:szCs w:val="26"/>
      <w:shd w:val="clear" w:color="auto" w:fill="FFFFFF"/>
    </w:rPr>
  </w:style>
  <w:style w:type="character" w:customStyle="1" w:styleId="FontStyle30">
    <w:name w:val="Font Style30"/>
    <w:uiPriority w:val="99"/>
    <w:rsid w:val="00115553"/>
    <w:rPr>
      <w:rFonts w:ascii="Times New Roman" w:hAnsi="Times New Roman" w:cs="Times New Roman"/>
      <w:sz w:val="26"/>
      <w:szCs w:val="26"/>
    </w:rPr>
  </w:style>
  <w:style w:type="paragraph" w:styleId="2">
    <w:name w:val="Body Text Indent 2"/>
    <w:basedOn w:val="a"/>
    <w:link w:val="20"/>
    <w:uiPriority w:val="99"/>
    <w:rsid w:val="00852950"/>
    <w:pPr>
      <w:spacing w:after="120" w:line="480" w:lineRule="auto"/>
      <w:ind w:left="283"/>
    </w:pPr>
    <w:rPr>
      <w:sz w:val="28"/>
      <w:szCs w:val="28"/>
    </w:rPr>
  </w:style>
  <w:style w:type="character" w:customStyle="1" w:styleId="20">
    <w:name w:val="Основной текст с отступом 2 Знак"/>
    <w:link w:val="2"/>
    <w:uiPriority w:val="99"/>
    <w:locked/>
    <w:rsid w:val="00852950"/>
    <w:rPr>
      <w:rFonts w:ascii="Times New Roman" w:hAnsi="Times New Roman" w:cs="Times New Roman"/>
      <w:sz w:val="20"/>
      <w:szCs w:val="20"/>
    </w:rPr>
  </w:style>
  <w:style w:type="character" w:customStyle="1" w:styleId="50">
    <w:name w:val="Основной текст (5)_"/>
    <w:link w:val="51"/>
    <w:uiPriority w:val="99"/>
    <w:locked/>
    <w:rsid w:val="00852950"/>
    <w:rPr>
      <w:b/>
      <w:bCs/>
      <w:sz w:val="26"/>
      <w:szCs w:val="26"/>
      <w:shd w:val="clear" w:color="auto" w:fill="FFFFFF"/>
    </w:rPr>
  </w:style>
  <w:style w:type="paragraph" w:customStyle="1" w:styleId="51">
    <w:name w:val="Основной текст (5)"/>
    <w:basedOn w:val="a"/>
    <w:link w:val="50"/>
    <w:uiPriority w:val="99"/>
    <w:rsid w:val="00852950"/>
    <w:pPr>
      <w:widowControl w:val="0"/>
      <w:shd w:val="clear" w:color="auto" w:fill="FFFFFF"/>
      <w:spacing w:after="0" w:line="322" w:lineRule="exact"/>
      <w:jc w:val="both"/>
    </w:pPr>
    <w:rPr>
      <w:b/>
      <w:bCs/>
      <w:sz w:val="26"/>
      <w:szCs w:val="26"/>
      <w:shd w:val="clear" w:color="auto" w:fill="FFFFFF"/>
    </w:rPr>
  </w:style>
  <w:style w:type="character" w:customStyle="1" w:styleId="21">
    <w:name w:val="Основной текст2"/>
    <w:uiPriority w:val="99"/>
    <w:rsid w:val="00852950"/>
    <w:rPr>
      <w:rFonts w:ascii="Times New Roman" w:hAnsi="Times New Roman" w:cs="Times New Roman"/>
      <w:color w:val="000000"/>
      <w:spacing w:val="0"/>
      <w:w w:val="100"/>
      <w:position w:val="0"/>
      <w:sz w:val="26"/>
      <w:szCs w:val="26"/>
      <w:u w:val="none"/>
      <w:effect w:val="none"/>
      <w:shd w:val="clear" w:color="auto" w:fill="FFFFFF"/>
      <w:lang w:val="ru-RU"/>
    </w:rPr>
  </w:style>
  <w:style w:type="paragraph" w:styleId="aa">
    <w:name w:val="No Spacing"/>
    <w:uiPriority w:val="99"/>
    <w:qFormat/>
    <w:rsid w:val="00852950"/>
    <w:rPr>
      <w:rFonts w:eastAsia="MS Mincho" w:cs="Calibri"/>
      <w:sz w:val="22"/>
      <w:szCs w:val="22"/>
      <w:lang w:eastAsia="ja-JP"/>
    </w:rPr>
  </w:style>
  <w:style w:type="table" w:styleId="ab">
    <w:name w:val="Table Grid"/>
    <w:basedOn w:val="a1"/>
    <w:uiPriority w:val="99"/>
    <w:rsid w:val="00852950"/>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rsid w:val="00852950"/>
    <w:pPr>
      <w:spacing w:after="0" w:line="240" w:lineRule="auto"/>
    </w:pPr>
    <w:rPr>
      <w:rFonts w:ascii="Tahoma" w:hAnsi="Tahoma" w:cs="Tahoma"/>
      <w:sz w:val="16"/>
      <w:szCs w:val="16"/>
    </w:rPr>
  </w:style>
  <w:style w:type="character" w:customStyle="1" w:styleId="ad">
    <w:name w:val="Текст выноски Знак"/>
    <w:link w:val="ac"/>
    <w:uiPriority w:val="99"/>
    <w:semiHidden/>
    <w:locked/>
    <w:rsid w:val="00852950"/>
    <w:rPr>
      <w:rFonts w:ascii="Tahoma" w:hAnsi="Tahoma" w:cs="Tahoma"/>
      <w:sz w:val="16"/>
      <w:szCs w:val="16"/>
    </w:rPr>
  </w:style>
  <w:style w:type="character" w:customStyle="1" w:styleId="61">
    <w:name w:val="Основной текст (6)_"/>
    <w:link w:val="62"/>
    <w:uiPriority w:val="99"/>
    <w:locked/>
    <w:rsid w:val="004A59B7"/>
    <w:rPr>
      <w:rFonts w:ascii="Times New Roman" w:hAnsi="Times New Roman" w:cs="Times New Roman"/>
      <w:b/>
      <w:bCs/>
      <w:sz w:val="26"/>
      <w:szCs w:val="26"/>
      <w:shd w:val="clear" w:color="auto" w:fill="FFFFFF"/>
    </w:rPr>
  </w:style>
  <w:style w:type="character" w:customStyle="1" w:styleId="7">
    <w:name w:val="Основной текст (7)_"/>
    <w:link w:val="70"/>
    <w:uiPriority w:val="99"/>
    <w:locked/>
    <w:rsid w:val="004A59B7"/>
    <w:rPr>
      <w:rFonts w:ascii="Franklin Gothic Heavy" w:hAnsi="Franklin Gothic Heavy" w:cs="Franklin Gothic Heavy"/>
      <w:spacing w:val="-2"/>
      <w:sz w:val="8"/>
      <w:szCs w:val="8"/>
      <w:shd w:val="clear" w:color="auto" w:fill="FFFFFF"/>
      <w:lang w:val="en-US"/>
    </w:rPr>
  </w:style>
  <w:style w:type="paragraph" w:customStyle="1" w:styleId="62">
    <w:name w:val="Основной текст (6)"/>
    <w:basedOn w:val="a"/>
    <w:link w:val="61"/>
    <w:uiPriority w:val="99"/>
    <w:rsid w:val="004A59B7"/>
    <w:pPr>
      <w:widowControl w:val="0"/>
      <w:shd w:val="clear" w:color="auto" w:fill="FFFFFF"/>
      <w:spacing w:after="540" w:line="240" w:lineRule="atLeast"/>
      <w:ind w:hanging="2100"/>
      <w:jc w:val="both"/>
    </w:pPr>
    <w:rPr>
      <w:b/>
      <w:bCs/>
      <w:spacing w:val="-1"/>
      <w:sz w:val="26"/>
      <w:szCs w:val="26"/>
    </w:rPr>
  </w:style>
  <w:style w:type="paragraph" w:customStyle="1" w:styleId="70">
    <w:name w:val="Основной текст (7)"/>
    <w:basedOn w:val="a"/>
    <w:link w:val="7"/>
    <w:uiPriority w:val="99"/>
    <w:rsid w:val="004A59B7"/>
    <w:pPr>
      <w:widowControl w:val="0"/>
      <w:shd w:val="clear" w:color="auto" w:fill="FFFFFF"/>
      <w:spacing w:after="0" w:line="240" w:lineRule="atLeast"/>
      <w:jc w:val="both"/>
    </w:pPr>
    <w:rPr>
      <w:rFonts w:ascii="Franklin Gothic Heavy" w:hAnsi="Franklin Gothic Heavy" w:cs="Franklin Gothic Heavy"/>
      <w:spacing w:val="-2"/>
      <w:sz w:val="8"/>
      <w:szCs w:val="8"/>
      <w:lang w:val="en-US"/>
    </w:rPr>
  </w:style>
  <w:style w:type="character" w:customStyle="1" w:styleId="31">
    <w:name w:val="Основной текст (3)_"/>
    <w:link w:val="32"/>
    <w:uiPriority w:val="99"/>
    <w:locked/>
    <w:rsid w:val="004A59B7"/>
    <w:rPr>
      <w:rFonts w:ascii="Times New Roman" w:hAnsi="Times New Roman" w:cs="Times New Roman"/>
      <w:b/>
      <w:bCs/>
      <w:sz w:val="26"/>
      <w:szCs w:val="26"/>
      <w:shd w:val="clear" w:color="auto" w:fill="FFFFFF"/>
    </w:rPr>
  </w:style>
  <w:style w:type="paragraph" w:customStyle="1" w:styleId="32">
    <w:name w:val="Основной текст (3)"/>
    <w:basedOn w:val="a"/>
    <w:link w:val="31"/>
    <w:uiPriority w:val="99"/>
    <w:rsid w:val="004A59B7"/>
    <w:pPr>
      <w:widowControl w:val="0"/>
      <w:shd w:val="clear" w:color="auto" w:fill="FFFFFF"/>
      <w:spacing w:before="1320" w:after="0" w:line="326" w:lineRule="exact"/>
    </w:pPr>
    <w:rPr>
      <w:b/>
      <w:bCs/>
      <w:spacing w:val="-1"/>
      <w:sz w:val="26"/>
      <w:szCs w:val="26"/>
    </w:rPr>
  </w:style>
  <w:style w:type="character" w:customStyle="1" w:styleId="1">
    <w:name w:val="Основной текст1"/>
    <w:uiPriority w:val="99"/>
    <w:rsid w:val="00965575"/>
    <w:rPr>
      <w:rFonts w:ascii="Times New Roman" w:hAnsi="Times New Roman" w:cs="Times New Roman"/>
      <w:color w:val="000000"/>
      <w:spacing w:val="2"/>
      <w:w w:val="100"/>
      <w:position w:val="0"/>
      <w:sz w:val="26"/>
      <w:szCs w:val="26"/>
      <w:u w:val="none"/>
      <w:shd w:val="clear" w:color="auto" w:fill="FFFFFF"/>
      <w:lang w:val="ru-RU"/>
    </w:rPr>
  </w:style>
  <w:style w:type="character" w:customStyle="1" w:styleId="9">
    <w:name w:val="Основной текст + 9"/>
    <w:aliases w:val="5 pt,Полужирный,Интервал 0 pt"/>
    <w:uiPriority w:val="99"/>
    <w:rsid w:val="00965575"/>
    <w:rPr>
      <w:rFonts w:ascii="Times New Roman" w:hAnsi="Times New Roman" w:cs="Times New Roman"/>
      <w:b/>
      <w:bCs/>
      <w:color w:val="000000"/>
      <w:spacing w:val="-2"/>
      <w:w w:val="100"/>
      <w:position w:val="0"/>
      <w:sz w:val="19"/>
      <w:szCs w:val="19"/>
      <w:u w:val="none"/>
      <w:shd w:val="clear" w:color="auto" w:fill="FFFFFF"/>
      <w:lang w:val="ru-RU"/>
    </w:rPr>
  </w:style>
  <w:style w:type="character" w:customStyle="1" w:styleId="41">
    <w:name w:val="Основной текст4"/>
    <w:uiPriority w:val="99"/>
    <w:rsid w:val="00965575"/>
    <w:rPr>
      <w:rFonts w:ascii="Times New Roman" w:hAnsi="Times New Roman" w:cs="Times New Roman"/>
      <w:color w:val="000000"/>
      <w:spacing w:val="2"/>
      <w:w w:val="100"/>
      <w:position w:val="0"/>
      <w:sz w:val="26"/>
      <w:szCs w:val="26"/>
      <w:u w:val="single"/>
      <w:shd w:val="clear" w:color="auto" w:fill="FFFFFF"/>
      <w:lang w:val="ru-RU"/>
    </w:rPr>
  </w:style>
  <w:style w:type="character" w:customStyle="1" w:styleId="33">
    <w:name w:val="Основной текст3"/>
    <w:uiPriority w:val="99"/>
    <w:rsid w:val="00965575"/>
    <w:rPr>
      <w:rFonts w:ascii="Times New Roman" w:hAnsi="Times New Roman" w:cs="Times New Roman"/>
      <w:color w:val="000000"/>
      <w:spacing w:val="2"/>
      <w:w w:val="100"/>
      <w:position w:val="0"/>
      <w:sz w:val="26"/>
      <w:szCs w:val="26"/>
      <w:u w:val="none"/>
      <w:shd w:val="clear" w:color="auto" w:fill="FFFFFF"/>
      <w:lang w:val="ru-RU"/>
    </w:rPr>
  </w:style>
  <w:style w:type="character" w:customStyle="1" w:styleId="ae">
    <w:name w:val="Сноска_"/>
    <w:link w:val="af"/>
    <w:uiPriority w:val="99"/>
    <w:locked/>
    <w:rsid w:val="005924B2"/>
    <w:rPr>
      <w:rFonts w:ascii="Times New Roman" w:hAnsi="Times New Roman" w:cs="Times New Roman"/>
      <w:spacing w:val="2"/>
      <w:sz w:val="26"/>
      <w:szCs w:val="26"/>
      <w:shd w:val="clear" w:color="auto" w:fill="FFFFFF"/>
    </w:rPr>
  </w:style>
  <w:style w:type="character" w:customStyle="1" w:styleId="34">
    <w:name w:val="Сноска (3)_"/>
    <w:link w:val="35"/>
    <w:uiPriority w:val="99"/>
    <w:locked/>
    <w:rsid w:val="005924B2"/>
    <w:rPr>
      <w:rFonts w:ascii="Times New Roman" w:hAnsi="Times New Roman" w:cs="Times New Roman"/>
      <w:b/>
      <w:bCs/>
      <w:sz w:val="26"/>
      <w:szCs w:val="26"/>
      <w:shd w:val="clear" w:color="auto" w:fill="FFFFFF"/>
    </w:rPr>
  </w:style>
  <w:style w:type="paragraph" w:customStyle="1" w:styleId="af">
    <w:name w:val="Сноска"/>
    <w:basedOn w:val="a"/>
    <w:link w:val="ae"/>
    <w:uiPriority w:val="99"/>
    <w:rsid w:val="005924B2"/>
    <w:pPr>
      <w:widowControl w:val="0"/>
      <w:shd w:val="clear" w:color="auto" w:fill="FFFFFF"/>
      <w:spacing w:after="0" w:line="341" w:lineRule="exact"/>
      <w:jc w:val="both"/>
    </w:pPr>
    <w:rPr>
      <w:spacing w:val="2"/>
      <w:sz w:val="26"/>
      <w:szCs w:val="26"/>
    </w:rPr>
  </w:style>
  <w:style w:type="paragraph" w:customStyle="1" w:styleId="35">
    <w:name w:val="Сноска (3)"/>
    <w:basedOn w:val="a"/>
    <w:link w:val="34"/>
    <w:uiPriority w:val="99"/>
    <w:rsid w:val="005924B2"/>
    <w:pPr>
      <w:widowControl w:val="0"/>
      <w:shd w:val="clear" w:color="auto" w:fill="FFFFFF"/>
      <w:spacing w:after="180" w:line="240" w:lineRule="atLeast"/>
      <w:jc w:val="both"/>
    </w:pPr>
    <w:rPr>
      <w:b/>
      <w:bCs/>
      <w:spacing w:val="-1"/>
      <w:sz w:val="26"/>
      <w:szCs w:val="26"/>
    </w:rPr>
  </w:style>
  <w:style w:type="character" w:customStyle="1" w:styleId="af0">
    <w:name w:val="Основной текст + Курсив"/>
    <w:aliases w:val="Интервал 0 pt3"/>
    <w:uiPriority w:val="99"/>
    <w:rsid w:val="00605545"/>
    <w:rPr>
      <w:rFonts w:ascii="Times New Roman" w:hAnsi="Times New Roman" w:cs="Times New Roman"/>
      <w:i/>
      <w:iCs/>
      <w:color w:val="000000"/>
      <w:spacing w:val="-2"/>
      <w:w w:val="100"/>
      <w:position w:val="0"/>
      <w:sz w:val="26"/>
      <w:szCs w:val="26"/>
      <w:u w:val="none"/>
      <w:shd w:val="clear" w:color="auto" w:fill="FFFFFF"/>
      <w:lang w:val="ru-RU"/>
    </w:rPr>
  </w:style>
  <w:style w:type="character" w:customStyle="1" w:styleId="11">
    <w:name w:val="Основной текст (11)_"/>
    <w:link w:val="110"/>
    <w:uiPriority w:val="99"/>
    <w:locked/>
    <w:rsid w:val="00605545"/>
    <w:rPr>
      <w:rFonts w:ascii="Calibri" w:hAnsi="Calibri" w:cs="Calibri"/>
      <w:sz w:val="8"/>
      <w:szCs w:val="8"/>
      <w:shd w:val="clear" w:color="auto" w:fill="FFFFFF"/>
      <w:lang w:val="en-US"/>
    </w:rPr>
  </w:style>
  <w:style w:type="paragraph" w:customStyle="1" w:styleId="110">
    <w:name w:val="Основной текст (11)"/>
    <w:basedOn w:val="a"/>
    <w:link w:val="11"/>
    <w:uiPriority w:val="99"/>
    <w:rsid w:val="00605545"/>
    <w:pPr>
      <w:widowControl w:val="0"/>
      <w:shd w:val="clear" w:color="auto" w:fill="FFFFFF"/>
      <w:spacing w:before="60" w:after="0" w:line="240" w:lineRule="atLeast"/>
      <w:jc w:val="both"/>
    </w:pPr>
    <w:rPr>
      <w:sz w:val="8"/>
      <w:szCs w:val="8"/>
      <w:lang w:val="en-US"/>
    </w:rPr>
  </w:style>
  <w:style w:type="character" w:customStyle="1" w:styleId="af1">
    <w:name w:val="Основной текст + Полужирный"/>
    <w:aliases w:val="Интервал 0 pt2"/>
    <w:uiPriority w:val="99"/>
    <w:rsid w:val="0008717F"/>
    <w:rPr>
      <w:rFonts w:ascii="Times New Roman" w:hAnsi="Times New Roman" w:cs="Times New Roman"/>
      <w:b/>
      <w:bCs/>
      <w:color w:val="000000"/>
      <w:w w:val="100"/>
      <w:position w:val="0"/>
      <w:sz w:val="26"/>
      <w:szCs w:val="26"/>
      <w:u w:val="none"/>
      <w:shd w:val="clear" w:color="auto" w:fill="FFFFFF"/>
      <w:lang w:val="ru-RU"/>
    </w:rPr>
  </w:style>
  <w:style w:type="paragraph" w:styleId="af2">
    <w:name w:val="List Paragraph"/>
    <w:basedOn w:val="a"/>
    <w:uiPriority w:val="99"/>
    <w:qFormat/>
    <w:rsid w:val="00274619"/>
    <w:pPr>
      <w:ind w:left="720"/>
    </w:pPr>
  </w:style>
  <w:style w:type="character" w:customStyle="1" w:styleId="22">
    <w:name w:val="Заголовок №2_"/>
    <w:link w:val="23"/>
    <w:uiPriority w:val="99"/>
    <w:locked/>
    <w:rsid w:val="00274619"/>
    <w:rPr>
      <w:rFonts w:ascii="Times New Roman" w:hAnsi="Times New Roman" w:cs="Times New Roman"/>
      <w:spacing w:val="2"/>
      <w:sz w:val="26"/>
      <w:szCs w:val="26"/>
      <w:shd w:val="clear" w:color="auto" w:fill="FFFFFF"/>
    </w:rPr>
  </w:style>
  <w:style w:type="paragraph" w:customStyle="1" w:styleId="23">
    <w:name w:val="Заголовок №2"/>
    <w:basedOn w:val="a"/>
    <w:link w:val="22"/>
    <w:uiPriority w:val="99"/>
    <w:rsid w:val="00274619"/>
    <w:pPr>
      <w:widowControl w:val="0"/>
      <w:shd w:val="clear" w:color="auto" w:fill="FFFFFF"/>
      <w:spacing w:before="300" w:after="0" w:line="240" w:lineRule="atLeast"/>
      <w:jc w:val="right"/>
      <w:outlineLvl w:val="1"/>
    </w:pPr>
    <w:rPr>
      <w:spacing w:val="2"/>
      <w:sz w:val="26"/>
      <w:szCs w:val="26"/>
    </w:rPr>
  </w:style>
  <w:style w:type="character" w:customStyle="1" w:styleId="af3">
    <w:name w:val="Подпись к картинке_"/>
    <w:link w:val="af4"/>
    <w:uiPriority w:val="99"/>
    <w:locked/>
    <w:rsid w:val="00822373"/>
    <w:rPr>
      <w:rFonts w:ascii="Times New Roman" w:hAnsi="Times New Roman" w:cs="Times New Roman"/>
      <w:spacing w:val="2"/>
      <w:sz w:val="26"/>
      <w:szCs w:val="26"/>
      <w:shd w:val="clear" w:color="auto" w:fill="FFFFFF"/>
      <w:lang w:val="en-US"/>
    </w:rPr>
  </w:style>
  <w:style w:type="paragraph" w:customStyle="1" w:styleId="af4">
    <w:name w:val="Подпись к картинке"/>
    <w:basedOn w:val="a"/>
    <w:link w:val="af3"/>
    <w:uiPriority w:val="99"/>
    <w:rsid w:val="00822373"/>
    <w:pPr>
      <w:widowControl w:val="0"/>
      <w:shd w:val="clear" w:color="auto" w:fill="FFFFFF"/>
      <w:spacing w:after="0" w:line="240" w:lineRule="atLeast"/>
    </w:pPr>
    <w:rPr>
      <w:spacing w:val="2"/>
      <w:sz w:val="26"/>
      <w:szCs w:val="26"/>
      <w:lang w:val="en-US"/>
    </w:rPr>
  </w:style>
  <w:style w:type="character" w:customStyle="1" w:styleId="8">
    <w:name w:val="Основной текст (8)_"/>
    <w:link w:val="80"/>
    <w:uiPriority w:val="99"/>
    <w:locked/>
    <w:rsid w:val="00EA2F67"/>
    <w:rPr>
      <w:rFonts w:ascii="Times New Roman" w:hAnsi="Times New Roman" w:cs="Times New Roman"/>
      <w:i/>
      <w:iCs/>
      <w:spacing w:val="-2"/>
      <w:sz w:val="26"/>
      <w:szCs w:val="26"/>
      <w:shd w:val="clear" w:color="auto" w:fill="FFFFFF"/>
    </w:rPr>
  </w:style>
  <w:style w:type="paragraph" w:customStyle="1" w:styleId="80">
    <w:name w:val="Основной текст (8)"/>
    <w:basedOn w:val="a"/>
    <w:link w:val="8"/>
    <w:uiPriority w:val="99"/>
    <w:rsid w:val="00EA2F67"/>
    <w:pPr>
      <w:widowControl w:val="0"/>
      <w:shd w:val="clear" w:color="auto" w:fill="FFFFFF"/>
      <w:spacing w:after="0" w:line="341" w:lineRule="exact"/>
      <w:jc w:val="both"/>
    </w:pPr>
    <w:rPr>
      <w:i/>
      <w:iCs/>
      <w:spacing w:val="-2"/>
      <w:sz w:val="26"/>
      <w:szCs w:val="26"/>
    </w:rPr>
  </w:style>
  <w:style w:type="character" w:customStyle="1" w:styleId="81">
    <w:name w:val="Основной текст (8) + Не курсив"/>
    <w:aliases w:val="Интервал 0 pt1"/>
    <w:uiPriority w:val="99"/>
    <w:rsid w:val="00EA2F67"/>
    <w:rPr>
      <w:rFonts w:ascii="Times New Roman" w:hAnsi="Times New Roman" w:cs="Times New Roman"/>
      <w:i/>
      <w:iCs/>
      <w:color w:val="000000"/>
      <w:spacing w:val="2"/>
      <w:w w:val="100"/>
      <w:position w:val="0"/>
      <w:sz w:val="26"/>
      <w:szCs w:val="26"/>
      <w:u w:val="none"/>
      <w:shd w:val="clear" w:color="auto" w:fill="FFFFFF"/>
      <w:lang w:val="ru-RU"/>
    </w:rPr>
  </w:style>
  <w:style w:type="paragraph" w:styleId="af5">
    <w:name w:val="Normal (Web)"/>
    <w:basedOn w:val="a"/>
    <w:uiPriority w:val="99"/>
    <w:rsid w:val="00C44851"/>
    <w:pPr>
      <w:spacing w:before="100" w:beforeAutospacing="1" w:after="100" w:afterAutospacing="1" w:line="240" w:lineRule="auto"/>
    </w:pPr>
    <w:rPr>
      <w:sz w:val="24"/>
      <w:szCs w:val="24"/>
    </w:rPr>
  </w:style>
  <w:style w:type="character" w:styleId="af6">
    <w:name w:val="Hyperlink"/>
    <w:uiPriority w:val="99"/>
    <w:rsid w:val="004A6EAF"/>
    <w:rPr>
      <w:color w:val="0000FF"/>
      <w:u w:val="single"/>
    </w:rPr>
  </w:style>
  <w:style w:type="paragraph" w:styleId="af7">
    <w:name w:val="footer"/>
    <w:basedOn w:val="a"/>
    <w:link w:val="af8"/>
    <w:uiPriority w:val="99"/>
    <w:rsid w:val="00C15696"/>
    <w:pPr>
      <w:tabs>
        <w:tab w:val="center" w:pos="4677"/>
        <w:tab w:val="right" w:pos="9355"/>
      </w:tabs>
      <w:spacing w:after="0" w:line="240" w:lineRule="auto"/>
    </w:pPr>
  </w:style>
  <w:style w:type="character" w:customStyle="1" w:styleId="af8">
    <w:name w:val="Нижний колонтитул Знак"/>
    <w:basedOn w:val="a0"/>
    <w:link w:val="af7"/>
    <w:uiPriority w:val="99"/>
    <w:locked/>
    <w:rsid w:val="00C15696"/>
  </w:style>
  <w:style w:type="character" w:customStyle="1" w:styleId="samsource">
    <w:name w:val="samsource"/>
    <w:basedOn w:val="a0"/>
    <w:uiPriority w:val="99"/>
    <w:rsid w:val="00B1119A"/>
  </w:style>
  <w:style w:type="character" w:customStyle="1" w:styleId="sourcesample">
    <w:name w:val="sourcesample"/>
    <w:basedOn w:val="a0"/>
    <w:uiPriority w:val="99"/>
    <w:rsid w:val="00B1119A"/>
  </w:style>
  <w:style w:type="character" w:customStyle="1" w:styleId="refresult">
    <w:name w:val="ref_result"/>
    <w:basedOn w:val="a0"/>
    <w:uiPriority w:val="99"/>
    <w:rsid w:val="00B1119A"/>
  </w:style>
  <w:style w:type="paragraph" w:customStyle="1" w:styleId="Style2">
    <w:name w:val="Style2"/>
    <w:basedOn w:val="a"/>
    <w:uiPriority w:val="99"/>
    <w:rsid w:val="00B1119A"/>
    <w:pPr>
      <w:widowControl w:val="0"/>
      <w:autoSpaceDE w:val="0"/>
      <w:autoSpaceDN w:val="0"/>
      <w:adjustRightInd w:val="0"/>
      <w:spacing w:after="0" w:line="196" w:lineRule="exact"/>
      <w:ind w:firstLine="394"/>
    </w:pPr>
    <w:rPr>
      <w:sz w:val="24"/>
      <w:szCs w:val="24"/>
    </w:rPr>
  </w:style>
  <w:style w:type="paragraph" w:styleId="24">
    <w:name w:val="List 2"/>
    <w:basedOn w:val="a"/>
    <w:uiPriority w:val="99"/>
    <w:rsid w:val="00B1119A"/>
    <w:pPr>
      <w:spacing w:after="0" w:line="240" w:lineRule="auto"/>
      <w:ind w:left="566" w:hanging="283"/>
    </w:pPr>
    <w:rPr>
      <w:sz w:val="24"/>
      <w:szCs w:val="24"/>
    </w:rPr>
  </w:style>
  <w:style w:type="paragraph" w:styleId="af9">
    <w:name w:val="Subtitle"/>
    <w:basedOn w:val="a"/>
    <w:link w:val="afa"/>
    <w:uiPriority w:val="99"/>
    <w:qFormat/>
    <w:rsid w:val="00B1119A"/>
    <w:pPr>
      <w:spacing w:after="0" w:line="240" w:lineRule="auto"/>
      <w:jc w:val="center"/>
    </w:pPr>
    <w:rPr>
      <w:b/>
      <w:bCs/>
      <w:sz w:val="28"/>
      <w:szCs w:val="28"/>
    </w:rPr>
  </w:style>
  <w:style w:type="character" w:customStyle="1" w:styleId="afa">
    <w:name w:val="Подзаголовок Знак"/>
    <w:link w:val="af9"/>
    <w:uiPriority w:val="99"/>
    <w:locked/>
    <w:rsid w:val="00B1119A"/>
    <w:rPr>
      <w:rFonts w:ascii="Times New Roman" w:hAnsi="Times New Roman" w:cs="Times New Roman"/>
      <w:b/>
      <w:bCs/>
      <w:sz w:val="20"/>
      <w:szCs w:val="20"/>
    </w:rPr>
  </w:style>
  <w:style w:type="character" w:customStyle="1" w:styleId="note">
    <w:name w:val="note"/>
    <w:basedOn w:val="a0"/>
    <w:uiPriority w:val="99"/>
    <w:rsid w:val="00382A38"/>
  </w:style>
  <w:style w:type="character" w:customStyle="1" w:styleId="90">
    <w:name w:val="Основной текст (9)_"/>
    <w:link w:val="91"/>
    <w:uiPriority w:val="99"/>
    <w:locked/>
    <w:rsid w:val="00F8621D"/>
    <w:rPr>
      <w:b/>
      <w:bCs/>
      <w:shd w:val="clear" w:color="auto" w:fill="FFFFFF"/>
    </w:rPr>
  </w:style>
  <w:style w:type="paragraph" w:customStyle="1" w:styleId="91">
    <w:name w:val="Основной текст (9)1"/>
    <w:basedOn w:val="a"/>
    <w:link w:val="90"/>
    <w:uiPriority w:val="99"/>
    <w:rsid w:val="00F8621D"/>
    <w:pPr>
      <w:widowControl w:val="0"/>
      <w:shd w:val="clear" w:color="auto" w:fill="FFFFFF"/>
      <w:spacing w:after="0" w:line="240" w:lineRule="atLeast"/>
    </w:pPr>
    <w:rPr>
      <w:b/>
      <w:bCs/>
      <w:sz w:val="20"/>
      <w:szCs w:val="20"/>
    </w:rPr>
  </w:style>
  <w:style w:type="paragraph" w:customStyle="1" w:styleId="Iauiue">
    <w:name w:val="Iau?iue"/>
    <w:uiPriority w:val="99"/>
    <w:rsid w:val="00F76AAA"/>
    <w:rPr>
      <w:rFonts w:cs="Calibri"/>
    </w:rPr>
  </w:style>
  <w:style w:type="paragraph" w:styleId="afb">
    <w:name w:val="Body Text"/>
    <w:basedOn w:val="a"/>
    <w:link w:val="afc"/>
    <w:uiPriority w:val="99"/>
    <w:rsid w:val="008557F0"/>
    <w:pPr>
      <w:spacing w:after="120"/>
    </w:pPr>
  </w:style>
  <w:style w:type="character" w:customStyle="1" w:styleId="afc">
    <w:name w:val="Основной текст Знак"/>
    <w:basedOn w:val="a0"/>
    <w:link w:val="afb"/>
    <w:uiPriority w:val="99"/>
    <w:locked/>
    <w:rsid w:val="008557F0"/>
  </w:style>
  <w:style w:type="character" w:styleId="afd">
    <w:name w:val="Strong"/>
    <w:uiPriority w:val="99"/>
    <w:qFormat/>
    <w:rsid w:val="008557F0"/>
    <w:rPr>
      <w:b/>
      <w:bCs/>
    </w:rPr>
  </w:style>
  <w:style w:type="paragraph" w:styleId="10">
    <w:name w:val="toc 1"/>
    <w:basedOn w:val="a"/>
    <w:next w:val="a"/>
    <w:autoRedefine/>
    <w:uiPriority w:val="99"/>
    <w:semiHidden/>
    <w:rsid w:val="008557F0"/>
    <w:pPr>
      <w:tabs>
        <w:tab w:val="left" w:pos="480"/>
        <w:tab w:val="right" w:leader="dot" w:pos="9628"/>
      </w:tabs>
      <w:spacing w:after="0" w:line="360" w:lineRule="auto"/>
    </w:pPr>
    <w:rPr>
      <w:noProof/>
      <w:sz w:val="24"/>
      <w:szCs w:val="24"/>
    </w:rPr>
  </w:style>
  <w:style w:type="character" w:customStyle="1" w:styleId="25">
    <w:name w:val="Основной текст (2)_"/>
    <w:link w:val="210"/>
    <w:uiPriority w:val="99"/>
    <w:locked/>
    <w:rsid w:val="000C4403"/>
  </w:style>
  <w:style w:type="paragraph" w:customStyle="1" w:styleId="210">
    <w:name w:val="Основной текст (2)1"/>
    <w:basedOn w:val="a"/>
    <w:link w:val="25"/>
    <w:uiPriority w:val="99"/>
    <w:rsid w:val="000C4403"/>
    <w:pPr>
      <w:widowControl w:val="0"/>
      <w:shd w:val="clear" w:color="auto" w:fill="FFFFFF"/>
      <w:spacing w:after="420" w:line="240" w:lineRule="atLeast"/>
      <w:ind w:hanging="1360"/>
      <w:jc w:val="center"/>
    </w:pPr>
    <w:rPr>
      <w:noProof/>
      <w:sz w:val="20"/>
      <w:szCs w:val="20"/>
    </w:rPr>
  </w:style>
  <w:style w:type="character" w:customStyle="1" w:styleId="hl">
    <w:name w:val="hl"/>
    <w:uiPriority w:val="99"/>
    <w:rsid w:val="000C4403"/>
  </w:style>
  <w:style w:type="character" w:customStyle="1" w:styleId="shorttext">
    <w:name w:val="short_text"/>
    <w:basedOn w:val="a0"/>
    <w:uiPriority w:val="99"/>
    <w:rsid w:val="00887F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690280">
      <w:marLeft w:val="0"/>
      <w:marRight w:val="0"/>
      <w:marTop w:val="0"/>
      <w:marBottom w:val="0"/>
      <w:divBdr>
        <w:top w:val="none" w:sz="0" w:space="0" w:color="auto"/>
        <w:left w:val="none" w:sz="0" w:space="0" w:color="auto"/>
        <w:bottom w:val="none" w:sz="0" w:space="0" w:color="auto"/>
        <w:right w:val="none" w:sz="0" w:space="0" w:color="auto"/>
      </w:divBdr>
    </w:div>
    <w:div w:id="1567690283">
      <w:marLeft w:val="0"/>
      <w:marRight w:val="0"/>
      <w:marTop w:val="0"/>
      <w:marBottom w:val="0"/>
      <w:divBdr>
        <w:top w:val="none" w:sz="0" w:space="0" w:color="auto"/>
        <w:left w:val="none" w:sz="0" w:space="0" w:color="auto"/>
        <w:bottom w:val="none" w:sz="0" w:space="0" w:color="auto"/>
        <w:right w:val="none" w:sz="0" w:space="0" w:color="auto"/>
      </w:divBdr>
      <w:divsChild>
        <w:div w:id="1567690282">
          <w:marLeft w:val="0"/>
          <w:marRight w:val="0"/>
          <w:marTop w:val="0"/>
          <w:marBottom w:val="0"/>
          <w:divBdr>
            <w:top w:val="none" w:sz="0" w:space="0" w:color="auto"/>
            <w:left w:val="none" w:sz="0" w:space="0" w:color="auto"/>
            <w:bottom w:val="none" w:sz="0" w:space="0" w:color="auto"/>
            <w:right w:val="none" w:sz="0" w:space="0" w:color="auto"/>
          </w:divBdr>
          <w:divsChild>
            <w:div w:id="156769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902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1569</Words>
  <Characters>8945</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ektu</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 (Заведующая кафедрой БЖиООС)</dc:creator>
  <cp:keywords/>
  <dc:description/>
  <cp:lastModifiedBy>Пользователь</cp:lastModifiedBy>
  <cp:revision>2</cp:revision>
  <cp:lastPrinted>2017-01-27T08:29:00Z</cp:lastPrinted>
  <dcterms:created xsi:type="dcterms:W3CDTF">2020-03-26T16:33:00Z</dcterms:created>
  <dcterms:modified xsi:type="dcterms:W3CDTF">2020-03-26T16:33:00Z</dcterms:modified>
</cp:coreProperties>
</file>